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D5" w:rsidRDefault="0026202F">
      <w:pPr>
        <w:pStyle w:val="30"/>
        <w:framePr w:w="9091" w:h="347" w:hRule="exact" w:wrap="none" w:vAnchor="page" w:hAnchor="page" w:x="1823" w:y="5488"/>
        <w:shd w:val="clear" w:color="auto" w:fill="auto"/>
        <w:spacing w:before="0" w:after="0" w:line="260" w:lineRule="exact"/>
      </w:pPr>
      <w:r>
        <w:t>Пояснения к основным поправкам в Конституцию РФ:</w:t>
      </w:r>
    </w:p>
    <w:p w:rsidR="009850D5" w:rsidRDefault="0026202F">
      <w:pPr>
        <w:pStyle w:val="30"/>
        <w:framePr w:w="9091" w:h="688" w:hRule="exact" w:wrap="none" w:vAnchor="page" w:hAnchor="page" w:x="1823" w:y="6521"/>
        <w:numPr>
          <w:ilvl w:val="0"/>
          <w:numId w:val="2"/>
        </w:numPr>
        <w:shd w:val="clear" w:color="auto" w:fill="auto"/>
        <w:spacing w:before="0" w:after="0" w:line="307" w:lineRule="exact"/>
        <w:jc w:val="both"/>
      </w:pPr>
      <w:r>
        <w:t>Приоритет Конституции РФ над международным правом на территории страны</w:t>
      </w:r>
    </w:p>
    <w:p w:rsidR="009850D5" w:rsidRDefault="0026202F">
      <w:pPr>
        <w:pStyle w:val="20"/>
        <w:framePr w:w="9091" w:h="7326" w:hRule="exact" w:wrap="none" w:vAnchor="page" w:hAnchor="page" w:x="1823" w:y="7975"/>
        <w:shd w:val="clear" w:color="auto" w:fill="auto"/>
        <w:spacing w:after="236" w:line="307" w:lineRule="exact"/>
        <w:ind w:firstLine="0"/>
        <w:jc w:val="both"/>
      </w:pPr>
      <w:proofErr w:type="gramStart"/>
      <w:r>
        <w:t>См</w:t>
      </w:r>
      <w:proofErr w:type="gramEnd"/>
      <w:r>
        <w:t>: поправки в ст. 79 Конституции РФ;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РФ»</w:t>
      </w:r>
    </w:p>
    <w:p w:rsidR="009850D5" w:rsidRDefault="0026202F">
      <w:pPr>
        <w:pStyle w:val="20"/>
        <w:framePr w:w="9091" w:h="7326" w:hRule="exact" w:wrap="none" w:vAnchor="page" w:hAnchor="page" w:x="1823" w:y="7975"/>
        <w:shd w:val="clear" w:color="auto" w:fill="auto"/>
        <w:spacing w:after="248" w:line="312" w:lineRule="exact"/>
        <w:ind w:firstLine="0"/>
        <w:jc w:val="both"/>
      </w:pPr>
      <w:r>
        <w:t>Таким образом, с учетом внесенных поправок, Конституция РФ будет иметь приоритет над международными правовыми актами.</w:t>
      </w:r>
    </w:p>
    <w:p w:rsidR="009850D5" w:rsidRDefault="0026202F">
      <w:pPr>
        <w:pStyle w:val="30"/>
        <w:framePr w:w="9091" w:h="7326" w:hRule="exact" w:wrap="none" w:vAnchor="page" w:hAnchor="page" w:x="1823" w:y="7975"/>
        <w:numPr>
          <w:ilvl w:val="0"/>
          <w:numId w:val="2"/>
        </w:numPr>
        <w:shd w:val="clear" w:color="auto" w:fill="auto"/>
        <w:tabs>
          <w:tab w:val="left" w:pos="349"/>
        </w:tabs>
        <w:spacing w:before="0" w:after="236" w:line="302" w:lineRule="exact"/>
        <w:jc w:val="both"/>
      </w:pPr>
      <w:r>
        <w:t>Ужесточение требований к должностным лицам, запрет на иностранное гражданство или иностранный вид на жительство для представителей власти</w:t>
      </w:r>
    </w:p>
    <w:p w:rsidR="009850D5" w:rsidRDefault="0026202F">
      <w:pPr>
        <w:pStyle w:val="20"/>
        <w:framePr w:w="9091" w:h="7326" w:hRule="exact" w:wrap="none" w:vAnchor="page" w:hAnchor="page" w:x="1823" w:y="7975"/>
        <w:shd w:val="clear" w:color="auto" w:fill="auto"/>
        <w:spacing w:after="225" w:line="307" w:lineRule="exact"/>
        <w:ind w:firstLine="360"/>
        <w:jc w:val="both"/>
      </w:pPr>
      <w:r>
        <w:t xml:space="preserve">Законом Российской Федерации о поправке к Конституции Российской Федерации предусматривается внесение изменений, направленных на закрепление на конституционном уровне обязательных требований к должностным лицам, полномочия которых непосредственно связаны с обеспечением безопасности страны и суверенитета государства, в том числе </w:t>
      </w:r>
      <w:r>
        <w:rPr>
          <w:rStyle w:val="21"/>
        </w:rPr>
        <w:t xml:space="preserve">ограничений, связанных с наличием гражданства иностранного государства либо вида на жительство или иного </w:t>
      </w:r>
      <w:proofErr w:type="spellStart"/>
      <w:r>
        <w:rPr>
          <w:rStyle w:val="21"/>
        </w:rPr>
        <w:t>доку</w:t>
      </w:r>
      <w:proofErr w:type="gramStart"/>
      <w:r>
        <w:rPr>
          <w:rStyle w:val="21"/>
        </w:rPr>
        <w:t>.м</w:t>
      </w:r>
      <w:proofErr w:type="gramEnd"/>
      <w:r>
        <w:rPr>
          <w:rStyle w:val="21"/>
        </w:rPr>
        <w:t>ента</w:t>
      </w:r>
      <w:proofErr w:type="spellEnd"/>
      <w:r>
        <w:rPr>
          <w:rStyle w:val="21"/>
        </w:rPr>
        <w:t>, подтверждающего право на постоянное проживание гражданина Российской Федерации на территории иностранного государства.</w:t>
      </w:r>
    </w:p>
    <w:p w:rsidR="009850D5" w:rsidRDefault="0026202F">
      <w:pPr>
        <w:pStyle w:val="20"/>
        <w:framePr w:w="9091" w:h="7326" w:hRule="exact" w:wrap="none" w:vAnchor="page" w:hAnchor="page" w:x="1823" w:y="7975"/>
        <w:shd w:val="clear" w:color="auto" w:fill="auto"/>
        <w:spacing w:line="326" w:lineRule="exact"/>
        <w:ind w:firstLine="0"/>
        <w:jc w:val="both"/>
      </w:pPr>
      <w:r>
        <w:t>Так, к кандидатам на должность Президента Российской Федерации предлагается установить требования о постоянном проживании</w:t>
      </w:r>
    </w:p>
    <w:p w:rsidR="009850D5" w:rsidRDefault="009850D5">
      <w:pPr>
        <w:rPr>
          <w:sz w:val="2"/>
          <w:szCs w:val="2"/>
        </w:rPr>
        <w:sectPr w:rsidR="009850D5">
          <w:pgSz w:w="11900" w:h="16840"/>
          <w:pgMar w:top="360" w:right="360" w:bottom="360" w:left="360" w:header="0" w:footer="3" w:gutter="0"/>
          <w:cols w:space="720"/>
          <w:noEndnote/>
          <w:docGrid w:linePitch="360"/>
        </w:sectPr>
      </w:pPr>
      <w:bookmarkStart w:id="0" w:name="_GoBack"/>
      <w:bookmarkEnd w:id="0"/>
    </w:p>
    <w:p w:rsidR="009850D5" w:rsidRDefault="0026202F">
      <w:pPr>
        <w:pStyle w:val="20"/>
        <w:framePr w:w="8966" w:h="13161" w:hRule="exact" w:wrap="none" w:vAnchor="page" w:hAnchor="page" w:x="1886" w:y="1519"/>
        <w:shd w:val="clear" w:color="auto" w:fill="auto"/>
        <w:spacing w:after="199" w:line="326" w:lineRule="exact"/>
        <w:ind w:firstLine="0"/>
        <w:jc w:val="both"/>
      </w:pPr>
      <w:r>
        <w:lastRenderedPageBreak/>
        <w:t>на территории Российской Федерации не менее 25 лет, а также об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на момент участия в выборах или когда-либо ранее</w:t>
      </w:r>
      <w:proofErr w:type="gramStart"/>
      <w:r>
        <w:t>.(</w:t>
      </w:r>
      <w:proofErr w:type="gramEnd"/>
      <w:r>
        <w:t xml:space="preserve"> см поправки в ст. 81 Конституции РФ).</w:t>
      </w:r>
    </w:p>
    <w:p w:rsidR="009850D5" w:rsidRDefault="0026202F">
      <w:pPr>
        <w:pStyle w:val="20"/>
        <w:framePr w:w="8966" w:h="13161" w:hRule="exact" w:wrap="none" w:vAnchor="page" w:hAnchor="page" w:x="1886" w:y="1519"/>
        <w:shd w:val="clear" w:color="auto" w:fill="auto"/>
        <w:spacing w:after="180" w:line="302" w:lineRule="exact"/>
        <w:ind w:firstLine="0"/>
        <w:jc w:val="both"/>
      </w:pPr>
      <w:proofErr w:type="gramStart"/>
      <w:r>
        <w:t>Аналогичные требования об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предлагается установить для высших должностных лиц субъектов Российской Федерации, членов Совета Федерации, депутатов Государственной Думы, Председателя Правительства Российской Федерации, его заместителей, федеральных министров, руководителей других федеральных государственных органов, для судей, прокуроров,</w:t>
      </w:r>
      <w:proofErr w:type="gramEnd"/>
    </w:p>
    <w:p w:rsidR="009850D5" w:rsidRDefault="0026202F">
      <w:pPr>
        <w:pStyle w:val="30"/>
        <w:framePr w:w="8966" w:h="13161" w:hRule="exact" w:wrap="none" w:vAnchor="page" w:hAnchor="page" w:x="1886" w:y="1519"/>
        <w:numPr>
          <w:ilvl w:val="0"/>
          <w:numId w:val="2"/>
        </w:numPr>
        <w:shd w:val="clear" w:color="auto" w:fill="auto"/>
        <w:tabs>
          <w:tab w:val="left" w:pos="342"/>
        </w:tabs>
        <w:spacing w:before="0" w:after="161" w:line="302" w:lineRule="exact"/>
        <w:jc w:val="both"/>
      </w:pPr>
      <w:r>
        <w:t>Изменение статуса и полномочий Госсовета и усиление позиций губернаторов.</w:t>
      </w:r>
    </w:p>
    <w:p w:rsidR="009850D5" w:rsidRDefault="0026202F">
      <w:pPr>
        <w:pStyle w:val="20"/>
        <w:framePr w:w="8966" w:h="13161" w:hRule="exact" w:wrap="none" w:vAnchor="page" w:hAnchor="page" w:x="1886" w:y="1519"/>
        <w:shd w:val="clear" w:color="auto" w:fill="auto"/>
        <w:tabs>
          <w:tab w:val="left" w:pos="1606"/>
          <w:tab w:val="left" w:pos="5710"/>
        </w:tabs>
        <w:spacing w:line="326" w:lineRule="exact"/>
        <w:ind w:firstLine="360"/>
        <w:jc w:val="both"/>
      </w:pPr>
      <w:r>
        <w:t>В целях обеспечения согласованного функционирования и взаимодействия органов государственной власти Российской Федерации, определения основных направлений внутренней и внешней политики Российской Федерации</w:t>
      </w:r>
      <w:r>
        <w:tab/>
        <w:t>и приоритетных направлений</w:t>
      </w:r>
      <w:r>
        <w:tab/>
        <w:t>социально-экономического</w:t>
      </w:r>
    </w:p>
    <w:p w:rsidR="009850D5" w:rsidRDefault="0026202F">
      <w:pPr>
        <w:pStyle w:val="20"/>
        <w:framePr w:w="8966" w:h="13161" w:hRule="exact" w:wrap="none" w:vAnchor="page" w:hAnchor="page" w:x="1886" w:y="1519"/>
        <w:shd w:val="clear" w:color="auto" w:fill="auto"/>
        <w:spacing w:after="199" w:line="326" w:lineRule="exact"/>
        <w:ind w:firstLine="0"/>
        <w:jc w:val="both"/>
      </w:pPr>
      <w:r>
        <w:t>развития государства предусматривается формирование Президентом Российской Федерации Государственного Совета Российской Федерации</w:t>
      </w:r>
      <w:proofErr w:type="gramStart"/>
      <w:r>
        <w:t>.(</w:t>
      </w:r>
      <w:proofErr w:type="gramEnd"/>
      <w:r>
        <w:t>см поправки в ст. 83 Конституции РФ)</w:t>
      </w:r>
    </w:p>
    <w:p w:rsidR="009850D5" w:rsidRDefault="0026202F">
      <w:pPr>
        <w:pStyle w:val="30"/>
        <w:framePr w:w="8966" w:h="13161" w:hRule="exact" w:wrap="none" w:vAnchor="page" w:hAnchor="page" w:x="1886" w:y="1519"/>
        <w:numPr>
          <w:ilvl w:val="0"/>
          <w:numId w:val="2"/>
        </w:numPr>
        <w:shd w:val="clear" w:color="auto" w:fill="auto"/>
        <w:tabs>
          <w:tab w:val="left" w:pos="346"/>
        </w:tabs>
        <w:spacing w:before="0" w:after="161" w:line="302" w:lineRule="exact"/>
        <w:jc w:val="both"/>
      </w:pPr>
      <w:r>
        <w:t>Изменение роли парламента. Теперь кандидатура Премьера должна пройти утверждение Госдумой, а Президент не вправе отклонить одобренного кандидата.</w:t>
      </w:r>
    </w:p>
    <w:p w:rsidR="009850D5" w:rsidRDefault="0026202F">
      <w:pPr>
        <w:pStyle w:val="20"/>
        <w:framePr w:w="8966" w:h="13161" w:hRule="exact" w:wrap="none" w:vAnchor="page" w:hAnchor="page" w:x="1886" w:y="1519"/>
        <w:shd w:val="clear" w:color="auto" w:fill="auto"/>
        <w:tabs>
          <w:tab w:val="left" w:pos="1606"/>
          <w:tab w:val="left" w:pos="5710"/>
        </w:tabs>
        <w:spacing w:line="326" w:lineRule="exact"/>
        <w:ind w:firstLine="360"/>
        <w:jc w:val="both"/>
      </w:pPr>
      <w:r>
        <w:t>В целях</w:t>
      </w:r>
      <w:r>
        <w:tab/>
        <w:t>повышения эффективности</w:t>
      </w:r>
      <w:r>
        <w:tab/>
        <w:t xml:space="preserve">взаимодействия </w:t>
      </w:r>
      <w:proofErr w:type="gramStart"/>
      <w:r>
        <w:t>между</w:t>
      </w:r>
      <w:proofErr w:type="gramEnd"/>
    </w:p>
    <w:p w:rsidR="009850D5" w:rsidRDefault="0026202F">
      <w:pPr>
        <w:pStyle w:val="30"/>
        <w:framePr w:w="8966" w:h="13161" w:hRule="exact" w:wrap="none" w:vAnchor="page" w:hAnchor="page" w:x="1886" w:y="1519"/>
        <w:shd w:val="clear" w:color="auto" w:fill="auto"/>
        <w:spacing w:before="0" w:after="0" w:line="326" w:lineRule="exact"/>
        <w:jc w:val="both"/>
      </w:pPr>
      <w:proofErr w:type="gramStart"/>
      <w:r>
        <w:rPr>
          <w:rStyle w:val="31"/>
        </w:rPr>
        <w:t xml:space="preserve">представительной и исполнительной ветвями власти, усиления роли Государственной Думы и парламентских партий, а также в целях повышения ответственности членов Правительства Российской Федерации </w:t>
      </w:r>
      <w:r>
        <w:t>предлагается внести в положения Конституции Российской Федерации, устанавливающие порядок назначения Председателя Правительства Российской Федерации, его заместителей, изменения, в соответствии с которыми кандидатуры для назначения на указанные должности назначаются Президентом Российской Федерации после их утверждения Государственной Думой.</w:t>
      </w:r>
      <w:proofErr w:type="gramEnd"/>
    </w:p>
    <w:p w:rsidR="009850D5" w:rsidRDefault="009850D5">
      <w:pPr>
        <w:rPr>
          <w:sz w:val="2"/>
          <w:szCs w:val="2"/>
        </w:rPr>
        <w:sectPr w:rsidR="009850D5">
          <w:pgSz w:w="11900" w:h="16840"/>
          <w:pgMar w:top="360" w:right="360" w:bottom="360" w:left="360" w:header="0" w:footer="3" w:gutter="0"/>
          <w:cols w:space="720"/>
          <w:noEndnote/>
          <w:docGrid w:linePitch="360"/>
        </w:sectPr>
      </w:pPr>
    </w:p>
    <w:p w:rsidR="009850D5" w:rsidRDefault="0026202F">
      <w:pPr>
        <w:pStyle w:val="20"/>
        <w:framePr w:w="9024" w:h="12325" w:hRule="exact" w:wrap="none" w:vAnchor="page" w:hAnchor="page" w:x="1857" w:y="1505"/>
        <w:shd w:val="clear" w:color="auto" w:fill="auto"/>
        <w:tabs>
          <w:tab w:val="left" w:pos="7224"/>
        </w:tabs>
        <w:ind w:left="10" w:firstLine="0"/>
        <w:jc w:val="both"/>
      </w:pPr>
      <w:r>
        <w:lastRenderedPageBreak/>
        <w:t>Аналогичный порядок предусматривается для назначения руководителей</w:t>
      </w:r>
      <w:r>
        <w:br/>
        <w:t>министерств, руководство деятельностью которых</w:t>
      </w:r>
      <w:r>
        <w:tab/>
        <w:t>осуществляет</w:t>
      </w:r>
    </w:p>
    <w:p w:rsidR="009850D5" w:rsidRDefault="0026202F">
      <w:pPr>
        <w:pStyle w:val="20"/>
        <w:framePr w:w="9024" w:h="12325" w:hRule="exact" w:wrap="none" w:vAnchor="page" w:hAnchor="page" w:x="1857" w:y="1505"/>
        <w:shd w:val="clear" w:color="auto" w:fill="auto"/>
        <w:spacing w:after="177"/>
        <w:ind w:left="10" w:firstLine="0"/>
        <w:jc w:val="both"/>
      </w:pPr>
      <w:r>
        <w:t>Правительство Российской Федерации.</w:t>
      </w:r>
    </w:p>
    <w:p w:rsidR="009850D5" w:rsidRDefault="0026202F">
      <w:pPr>
        <w:pStyle w:val="30"/>
        <w:framePr w:w="9024" w:h="12325" w:hRule="exact" w:wrap="none" w:vAnchor="page" w:hAnchor="page" w:x="1857" w:y="1505"/>
        <w:shd w:val="clear" w:color="auto" w:fill="auto"/>
        <w:spacing w:before="0" w:after="248" w:line="260" w:lineRule="exact"/>
        <w:ind w:left="10"/>
        <w:jc w:val="both"/>
      </w:pPr>
      <w:r>
        <w:t>См.: поправки в ст. 111,112 Конституций РФ</w:t>
      </w:r>
    </w:p>
    <w:p w:rsidR="009850D5" w:rsidRDefault="0026202F" w:rsidP="00347547">
      <w:pPr>
        <w:pStyle w:val="30"/>
        <w:framePr w:w="9024" w:h="12325" w:hRule="exact" w:wrap="none" w:vAnchor="page" w:hAnchor="page" w:x="1857" w:y="1505"/>
        <w:numPr>
          <w:ilvl w:val="0"/>
          <w:numId w:val="2"/>
        </w:numPr>
        <w:shd w:val="clear" w:color="auto" w:fill="auto"/>
        <w:tabs>
          <w:tab w:val="left" w:pos="382"/>
        </w:tabs>
        <w:spacing w:before="0" w:after="217" w:line="302" w:lineRule="exact"/>
        <w:ind w:left="10"/>
        <w:jc w:val="both"/>
      </w:pPr>
      <w:r>
        <w:t>Изменения в назначении руководителей силовых ведомств и</w:t>
      </w:r>
      <w:r>
        <w:br/>
        <w:t>прокуроров регионов. Теперь такие назначения Президент сможет</w:t>
      </w:r>
      <w:r>
        <w:br/>
        <w:t>сделать только по результатам предварительных консультаций с</w:t>
      </w:r>
      <w:r>
        <w:br/>
        <w:t>Советом Федерации.</w:t>
      </w:r>
    </w:p>
    <w:p w:rsidR="009850D5" w:rsidRPr="00347547" w:rsidRDefault="0026202F" w:rsidP="00347547">
      <w:pPr>
        <w:pStyle w:val="20"/>
        <w:framePr w:w="9024" w:h="12325" w:hRule="exact" w:wrap="none" w:vAnchor="page" w:hAnchor="page" w:x="1857" w:y="1505"/>
        <w:shd w:val="clear" w:color="auto" w:fill="auto"/>
        <w:tabs>
          <w:tab w:val="left" w:pos="3509"/>
          <w:tab w:val="right" w:pos="8805"/>
        </w:tabs>
        <w:ind w:left="10" w:firstLine="360"/>
        <w:jc w:val="both"/>
      </w:pPr>
      <w:r>
        <w:t>Для обеспечения большей прозрачности работы силовых ведомств,</w:t>
      </w:r>
      <w:r>
        <w:br/>
        <w:t>правоохранительных органов, независимости органов прокуратуры</w:t>
      </w:r>
      <w:r>
        <w:br/>
        <w:t>в субъектах Российской</w:t>
      </w:r>
      <w:r>
        <w:tab/>
      </w:r>
      <w:r w:rsidRPr="00347547">
        <w:t xml:space="preserve">Федерации </w:t>
      </w:r>
      <w:r w:rsidRPr="00347547">
        <w:rPr>
          <w:rStyle w:val="21"/>
          <w:b w:val="0"/>
        </w:rPr>
        <w:t>назначение</w:t>
      </w:r>
      <w:r w:rsidRPr="00347547">
        <w:rPr>
          <w:rStyle w:val="21"/>
          <w:b w:val="0"/>
        </w:rPr>
        <w:tab/>
        <w:t>руководителей</w:t>
      </w:r>
    </w:p>
    <w:p w:rsidR="009850D5" w:rsidRPr="00347547" w:rsidRDefault="0026202F" w:rsidP="00347547">
      <w:pPr>
        <w:pStyle w:val="30"/>
        <w:framePr w:w="9024" w:h="12325" w:hRule="exact" w:wrap="none" w:vAnchor="page" w:hAnchor="page" w:x="1857" w:y="1505"/>
        <w:shd w:val="clear" w:color="auto" w:fill="auto"/>
        <w:tabs>
          <w:tab w:val="left" w:pos="3509"/>
          <w:tab w:val="right" w:pos="8805"/>
        </w:tabs>
        <w:spacing w:before="0" w:after="0" w:line="331" w:lineRule="exact"/>
        <w:ind w:left="10"/>
        <w:jc w:val="both"/>
        <w:rPr>
          <w:b w:val="0"/>
        </w:rPr>
      </w:pPr>
      <w:r w:rsidRPr="00347547">
        <w:rPr>
          <w:b w:val="0"/>
        </w:rPr>
        <w:t>федеральных органов</w:t>
      </w:r>
      <w:r w:rsidRPr="00347547">
        <w:rPr>
          <w:b w:val="0"/>
        </w:rPr>
        <w:tab/>
        <w:t>исполнительной власти,</w:t>
      </w:r>
      <w:r w:rsidRPr="00347547">
        <w:rPr>
          <w:b w:val="0"/>
        </w:rPr>
        <w:tab/>
        <w:t>руководство</w:t>
      </w:r>
    </w:p>
    <w:p w:rsidR="009850D5" w:rsidRPr="00347547" w:rsidRDefault="0026202F" w:rsidP="00347547">
      <w:pPr>
        <w:pStyle w:val="30"/>
        <w:framePr w:w="9024" w:h="12325" w:hRule="exact" w:wrap="none" w:vAnchor="page" w:hAnchor="page" w:x="1857" w:y="1505"/>
        <w:shd w:val="clear" w:color="auto" w:fill="auto"/>
        <w:tabs>
          <w:tab w:val="left" w:pos="3509"/>
          <w:tab w:val="left" w:pos="5679"/>
        </w:tabs>
        <w:spacing w:before="0" w:after="0" w:line="331" w:lineRule="exact"/>
        <w:ind w:left="10"/>
        <w:jc w:val="both"/>
        <w:rPr>
          <w:b w:val="0"/>
        </w:rPr>
      </w:pPr>
      <w:proofErr w:type="gramStart"/>
      <w:r w:rsidRPr="00347547">
        <w:rPr>
          <w:b w:val="0"/>
        </w:rPr>
        <w:t>деятельностью</w:t>
      </w:r>
      <w:proofErr w:type="gramEnd"/>
      <w:r w:rsidRPr="00347547">
        <w:rPr>
          <w:b w:val="0"/>
        </w:rPr>
        <w:t xml:space="preserve"> которых</w:t>
      </w:r>
      <w:r w:rsidRPr="00347547">
        <w:rPr>
          <w:b w:val="0"/>
        </w:rPr>
        <w:tab/>
        <w:t>осуществляет</w:t>
      </w:r>
      <w:r w:rsidRPr="00347547">
        <w:rPr>
          <w:b w:val="0"/>
        </w:rPr>
        <w:tab/>
        <w:t>Президент Российской</w:t>
      </w:r>
    </w:p>
    <w:p w:rsidR="009850D5" w:rsidRPr="00347547" w:rsidRDefault="0026202F" w:rsidP="00347547">
      <w:pPr>
        <w:pStyle w:val="30"/>
        <w:framePr w:w="9024" w:h="12325" w:hRule="exact" w:wrap="none" w:vAnchor="page" w:hAnchor="page" w:x="1857" w:y="1505"/>
        <w:shd w:val="clear" w:color="auto" w:fill="auto"/>
        <w:spacing w:before="0" w:after="177" w:line="331" w:lineRule="exact"/>
        <w:ind w:left="10"/>
        <w:jc w:val="both"/>
        <w:rPr>
          <w:b w:val="0"/>
        </w:rPr>
      </w:pPr>
      <w:r w:rsidRPr="00347547">
        <w:rPr>
          <w:b w:val="0"/>
        </w:rPr>
        <w:t>Федерации, а также прокуроров субъектов Российской Федерации</w:t>
      </w:r>
      <w:r w:rsidRPr="00347547">
        <w:rPr>
          <w:b w:val="0"/>
        </w:rPr>
        <w:br/>
        <w:t>предлагается осуществлять после консультаций с Советом Федерации.</w:t>
      </w:r>
    </w:p>
    <w:p w:rsidR="009850D5" w:rsidRDefault="0026202F" w:rsidP="00347547">
      <w:pPr>
        <w:pStyle w:val="20"/>
        <w:framePr w:w="9024" w:h="12325" w:hRule="exact" w:wrap="none" w:vAnchor="page" w:hAnchor="page" w:x="1857" w:y="1505"/>
        <w:shd w:val="clear" w:color="auto" w:fill="auto"/>
        <w:spacing w:after="287" w:line="260" w:lineRule="exact"/>
        <w:ind w:left="10" w:firstLine="0"/>
        <w:jc w:val="both"/>
      </w:pPr>
      <w:proofErr w:type="gramStart"/>
      <w:r>
        <w:t>См</w:t>
      </w:r>
      <w:proofErr w:type="gramEnd"/>
      <w:r>
        <w:t>: поправки в п. «з», «к» ч. 1 ст. 102 Конституции РФ</w:t>
      </w:r>
    </w:p>
    <w:p w:rsidR="009850D5" w:rsidRDefault="0026202F" w:rsidP="00347547">
      <w:pPr>
        <w:pStyle w:val="30"/>
        <w:framePr w:w="9024" w:h="12325" w:hRule="exact" w:wrap="none" w:vAnchor="page" w:hAnchor="page" w:x="1857" w:y="1505"/>
        <w:numPr>
          <w:ilvl w:val="0"/>
          <w:numId w:val="2"/>
        </w:numPr>
        <w:shd w:val="clear" w:color="auto" w:fill="auto"/>
        <w:tabs>
          <w:tab w:val="left" w:pos="373"/>
        </w:tabs>
        <w:spacing w:before="0" w:after="234" w:line="260" w:lineRule="exact"/>
        <w:ind w:left="10"/>
        <w:jc w:val="both"/>
      </w:pPr>
      <w:r>
        <w:t>Закрепление в Конституции РФ социальных гарантий</w:t>
      </w:r>
    </w:p>
    <w:p w:rsidR="009850D5" w:rsidRDefault="0026202F" w:rsidP="00347547">
      <w:pPr>
        <w:pStyle w:val="20"/>
        <w:framePr w:w="9024" w:h="12325" w:hRule="exact" w:wrap="none" w:vAnchor="page" w:hAnchor="page" w:x="1857" w:y="1505"/>
        <w:shd w:val="clear" w:color="auto" w:fill="auto"/>
        <w:tabs>
          <w:tab w:val="left" w:pos="3509"/>
          <w:tab w:val="right" w:pos="8805"/>
        </w:tabs>
        <w:spacing w:line="326" w:lineRule="exact"/>
        <w:ind w:left="10" w:firstLine="360"/>
        <w:jc w:val="both"/>
      </w:pPr>
      <w:r>
        <w:t>В целях защиты социальных прав граждан, обеспечения их равных</w:t>
      </w:r>
      <w:r>
        <w:br/>
        <w:t>возможностей на всей территории страны статью 75 Конституции</w:t>
      </w:r>
      <w:r>
        <w:br/>
        <w:t>Российской Федерации</w:t>
      </w:r>
      <w:r>
        <w:tab/>
        <w:t>предлагается дополнить</w:t>
      </w:r>
      <w:r>
        <w:tab/>
        <w:t>положениями,</w:t>
      </w:r>
    </w:p>
    <w:p w:rsidR="009850D5" w:rsidRPr="00347547" w:rsidRDefault="0026202F" w:rsidP="00347547">
      <w:pPr>
        <w:pStyle w:val="30"/>
        <w:framePr w:w="9024" w:h="12325" w:hRule="exact" w:wrap="none" w:vAnchor="page" w:hAnchor="page" w:x="1857" w:y="1505"/>
        <w:shd w:val="clear" w:color="auto" w:fill="auto"/>
        <w:spacing w:before="0" w:after="293" w:line="326" w:lineRule="exact"/>
        <w:ind w:left="10"/>
        <w:jc w:val="both"/>
        <w:rPr>
          <w:b w:val="0"/>
        </w:rPr>
      </w:pPr>
      <w:proofErr w:type="gramStart"/>
      <w:r>
        <w:rPr>
          <w:rStyle w:val="31"/>
        </w:rPr>
        <w:t>устанавливающими</w:t>
      </w:r>
      <w:proofErr w:type="gramEnd"/>
      <w:r>
        <w:rPr>
          <w:rStyle w:val="31"/>
        </w:rPr>
        <w:t xml:space="preserve"> </w:t>
      </w:r>
      <w:r w:rsidRPr="00347547">
        <w:rPr>
          <w:b w:val="0"/>
        </w:rPr>
        <w:t xml:space="preserve">минимальный размер оплаты труда </w:t>
      </w:r>
      <w:r w:rsidRPr="00347547">
        <w:rPr>
          <w:rStyle w:val="31"/>
          <w:b/>
        </w:rPr>
        <w:t xml:space="preserve">не </w:t>
      </w:r>
      <w:r w:rsidRPr="00347547">
        <w:rPr>
          <w:b w:val="0"/>
        </w:rPr>
        <w:t>ниже</w:t>
      </w:r>
      <w:r w:rsidRPr="00347547">
        <w:rPr>
          <w:b w:val="0"/>
        </w:rPr>
        <w:br/>
        <w:t>величины прожиточного минимума трудоспособного населения в целом</w:t>
      </w:r>
      <w:r w:rsidRPr="00347547">
        <w:rPr>
          <w:b w:val="0"/>
        </w:rPr>
        <w:br/>
        <w:t>по Российской Федерации, гарантии обязательной индексации пенсий,</w:t>
      </w:r>
      <w:r w:rsidRPr="00347547">
        <w:rPr>
          <w:b w:val="0"/>
        </w:rPr>
        <w:br/>
        <w:t xml:space="preserve">социальных пособий и иных социальных выплат, а также </w:t>
      </w:r>
      <w:r w:rsidRPr="00347547">
        <w:rPr>
          <w:rStyle w:val="31"/>
          <w:b/>
        </w:rPr>
        <w:t>основные</w:t>
      </w:r>
      <w:r w:rsidRPr="00347547">
        <w:rPr>
          <w:rStyle w:val="31"/>
          <w:b/>
        </w:rPr>
        <w:br/>
      </w:r>
      <w:r w:rsidRPr="00347547">
        <w:rPr>
          <w:b w:val="0"/>
        </w:rPr>
        <w:t>принципы всеобщего пенсионного обеспечения.</w:t>
      </w:r>
    </w:p>
    <w:p w:rsidR="009850D5" w:rsidRDefault="0026202F" w:rsidP="00347547">
      <w:pPr>
        <w:pStyle w:val="30"/>
        <w:framePr w:w="9024" w:h="1259" w:hRule="exact" w:wrap="none" w:vAnchor="page" w:hAnchor="page" w:x="1884" w:y="11092"/>
        <w:shd w:val="clear" w:color="auto" w:fill="auto"/>
        <w:spacing w:before="0" w:after="0" w:line="312" w:lineRule="exact"/>
        <w:jc w:val="both"/>
      </w:pPr>
      <w:r>
        <w:rPr>
          <w:rStyle w:val="31"/>
        </w:rPr>
        <w:t xml:space="preserve">9) </w:t>
      </w:r>
      <w:r>
        <w:t>Наделение Совета Федерации полномочиями отрешать от должностей судей КС РФ и ВС РФ</w:t>
      </w:r>
    </w:p>
    <w:p w:rsidR="009850D5" w:rsidRDefault="009850D5">
      <w:pPr>
        <w:rPr>
          <w:sz w:val="2"/>
          <w:szCs w:val="2"/>
        </w:rPr>
        <w:sectPr w:rsidR="009850D5">
          <w:pgSz w:w="11900" w:h="16840"/>
          <w:pgMar w:top="360" w:right="360" w:bottom="360" w:left="360" w:header="0" w:footer="3" w:gutter="0"/>
          <w:cols w:space="720"/>
          <w:noEndnote/>
          <w:docGrid w:linePitch="360"/>
        </w:sectPr>
      </w:pPr>
    </w:p>
    <w:p w:rsidR="009850D5" w:rsidRDefault="0026202F">
      <w:pPr>
        <w:pStyle w:val="30"/>
        <w:framePr w:w="8995" w:h="2706" w:hRule="exact" w:wrap="none" w:vAnchor="page" w:hAnchor="page" w:x="1871" w:y="1476"/>
        <w:shd w:val="clear" w:color="auto" w:fill="auto"/>
        <w:spacing w:before="0" w:after="0" w:line="326" w:lineRule="exact"/>
        <w:ind w:firstLine="360"/>
        <w:jc w:val="both"/>
      </w:pPr>
      <w:proofErr w:type="gramStart"/>
      <w:r>
        <w:rPr>
          <w:rStyle w:val="31"/>
        </w:rPr>
        <w:lastRenderedPageBreak/>
        <w:t xml:space="preserve">Законом о поправке к Конституции РФ к полномочиям Совета Федерации предлагается отнести </w:t>
      </w:r>
      <w:r w:rsidRPr="00347547">
        <w:rPr>
          <w:b w:val="0"/>
        </w:rPr>
        <w:t xml:space="preserve">прекращение по представлению Президента Российской Федерации полномочий судей Конституционного </w:t>
      </w:r>
      <w:r w:rsidRPr="00347547">
        <w:rPr>
          <w:rStyle w:val="31"/>
          <w:b/>
        </w:rPr>
        <w:t xml:space="preserve">Суда </w:t>
      </w:r>
      <w:r w:rsidRPr="00347547">
        <w:rPr>
          <w:b w:val="0"/>
        </w:rPr>
        <w:t>Российской Федерации, судей Верховного Суда Российской Федерации, судей кассационных и апелляционных судов в случае совершения поступка, порочащего честь и достоинство судьи,</w:t>
      </w:r>
      <w:r>
        <w:t xml:space="preserve"> </w:t>
      </w:r>
      <w:r>
        <w:rPr>
          <w:rStyle w:val="31"/>
        </w:rPr>
        <w:t>а также в иных предусмотренных федеральным законом случаях, свидетельствующих о невозможности осуществления судьёй своих полномочий.</w:t>
      </w:r>
      <w:proofErr w:type="gramEnd"/>
    </w:p>
    <w:p w:rsidR="009850D5" w:rsidRDefault="0026202F">
      <w:pPr>
        <w:pStyle w:val="30"/>
        <w:framePr w:w="8995" w:h="3382" w:hRule="exact" w:wrap="none" w:vAnchor="page" w:hAnchor="page" w:x="1871" w:y="4188"/>
        <w:shd w:val="clear" w:color="auto" w:fill="auto"/>
        <w:spacing w:before="0" w:after="0" w:line="571" w:lineRule="exact"/>
        <w:ind w:right="2700"/>
        <w:jc w:val="left"/>
      </w:pPr>
      <w:proofErr w:type="gramStart"/>
      <w:r>
        <w:t>См: п</w:t>
      </w:r>
      <w:r w:rsidR="00347547">
        <w:t>оправки в ч. 1 ст. 102 Конституц</w:t>
      </w:r>
      <w:r>
        <w:t>ии РФ 10) Закрепление принципов единой системы власти</w:t>
      </w:r>
      <w:proofErr w:type="gramEnd"/>
    </w:p>
    <w:p w:rsidR="009850D5" w:rsidRDefault="0026202F">
      <w:pPr>
        <w:pStyle w:val="20"/>
        <w:framePr w:w="8995" w:h="3382" w:hRule="exact" w:wrap="none" w:vAnchor="page" w:hAnchor="page" w:x="1871" w:y="4188"/>
        <w:shd w:val="clear" w:color="auto" w:fill="auto"/>
        <w:spacing w:line="326" w:lineRule="exact"/>
        <w:ind w:firstLine="0"/>
        <w:jc w:val="both"/>
      </w:pPr>
      <w:r>
        <w:t xml:space="preserve">В соответствии с Законом о поправке в Конституцию </w:t>
      </w:r>
      <w:r w:rsidRPr="00347547">
        <w:rPr>
          <w:rStyle w:val="21"/>
          <w:b w:val="0"/>
        </w:rPr>
        <w:t>РФ органы местного самоуправления и органы государственной власти Российской Федерации входят в единую систему публичной власти в Российской Федерации</w:t>
      </w:r>
      <w:r>
        <w:rPr>
          <w:rStyle w:val="21"/>
        </w:rPr>
        <w:t xml:space="preserve"> </w:t>
      </w:r>
      <w:r>
        <w:t>и взаимодействуют в целях наиболее эффективного осуществления полномочий, имеющих государственное значение. (</w:t>
      </w:r>
      <w:proofErr w:type="gramStart"/>
      <w:r>
        <w:t>См</w:t>
      </w:r>
      <w:proofErr w:type="gramEnd"/>
      <w:r>
        <w:t>; поправки в ст. 132 Конституции РФ).</w:t>
      </w:r>
    </w:p>
    <w:p w:rsidR="009850D5" w:rsidRDefault="009850D5">
      <w:pPr>
        <w:rPr>
          <w:sz w:val="2"/>
          <w:szCs w:val="2"/>
        </w:rPr>
      </w:pPr>
    </w:p>
    <w:sectPr w:rsidR="009850D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0C" w:rsidRDefault="00466F0C">
      <w:r>
        <w:separator/>
      </w:r>
    </w:p>
  </w:endnote>
  <w:endnote w:type="continuationSeparator" w:id="0">
    <w:p w:rsidR="00466F0C" w:rsidRDefault="0046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0C" w:rsidRDefault="00466F0C"/>
  </w:footnote>
  <w:footnote w:type="continuationSeparator" w:id="0">
    <w:p w:rsidR="00466F0C" w:rsidRDefault="00466F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7BF"/>
    <w:multiLevelType w:val="multilevel"/>
    <w:tmpl w:val="1FC407AC"/>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DC766F"/>
    <w:multiLevelType w:val="multilevel"/>
    <w:tmpl w:val="9C248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850D5"/>
    <w:rsid w:val="001F7053"/>
    <w:rsid w:val="0026202F"/>
    <w:rsid w:val="00347547"/>
    <w:rsid w:val="00466F0C"/>
    <w:rsid w:val="0098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331" w:lineRule="exact"/>
      <w:ind w:hanging="34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600" w:after="840" w:line="0" w:lineRule="atLeas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879</Words>
  <Characters>5012</Characters>
  <Application>Microsoft Office Word</Application>
  <DocSecurity>0</DocSecurity>
  <Lines>41</Lines>
  <Paragraphs>11</Paragraphs>
  <ScaleCrop>false</ScaleCrop>
  <Company>SPecialiST RePack</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Кутушевский с-с</cp:lastModifiedBy>
  <cp:revision>3</cp:revision>
  <dcterms:created xsi:type="dcterms:W3CDTF">2020-06-25T11:44:00Z</dcterms:created>
  <dcterms:modified xsi:type="dcterms:W3CDTF">2020-06-26T05:42:00Z</dcterms:modified>
</cp:coreProperties>
</file>