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13A3D" w14:textId="77777777" w:rsidR="00D308CC" w:rsidRPr="00D25ADD" w:rsidRDefault="00D308CC" w:rsidP="00D308CC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D25ADD">
        <w:rPr>
          <w:sz w:val="28"/>
          <w:szCs w:val="28"/>
        </w:rPr>
        <w:t>О квотировании рабочих мест для инвалидов</w:t>
      </w:r>
      <w:r>
        <w:rPr>
          <w:sz w:val="28"/>
          <w:szCs w:val="28"/>
        </w:rPr>
        <w:t>.</w:t>
      </w:r>
    </w:p>
    <w:p w14:paraId="51441AB7" w14:textId="77777777" w:rsidR="00D308CC" w:rsidRDefault="00D308CC" w:rsidP="00D308CC">
      <w:pPr>
        <w:ind w:firstLine="567"/>
        <w:jc w:val="both"/>
        <w:rPr>
          <w:sz w:val="28"/>
          <w:szCs w:val="28"/>
        </w:rPr>
      </w:pPr>
    </w:p>
    <w:p w14:paraId="3CC1AF54" w14:textId="77777777" w:rsidR="00D308CC" w:rsidRPr="00D25ADD" w:rsidRDefault="00D308CC" w:rsidP="00D308CC">
      <w:pPr>
        <w:ind w:firstLine="567"/>
        <w:jc w:val="both"/>
        <w:rPr>
          <w:sz w:val="28"/>
          <w:szCs w:val="28"/>
        </w:rPr>
      </w:pPr>
      <w:r w:rsidRPr="00D25ADD">
        <w:rPr>
          <w:sz w:val="28"/>
          <w:szCs w:val="28"/>
        </w:rPr>
        <w:t>Согласно ч. 1 ст. 20 Федерального закона от 24 ноября 1995 года № 181-ФЗ «О социальной защите инвалидов в Российской Федерации» предусмотрено, что инвалидам предоставляются гарантии трудовой занятости путем проведения специальных мероприятий, способствующих повышению их конкурентоспособности на рынке труда.</w:t>
      </w:r>
    </w:p>
    <w:p w14:paraId="6D7002FA" w14:textId="77777777" w:rsidR="00D308CC" w:rsidRPr="00D25ADD" w:rsidRDefault="00D308CC" w:rsidP="00D308CC">
      <w:pPr>
        <w:ind w:firstLine="567"/>
        <w:jc w:val="both"/>
        <w:rPr>
          <w:sz w:val="28"/>
          <w:szCs w:val="28"/>
        </w:rPr>
      </w:pPr>
      <w:r w:rsidRPr="00D25ADD">
        <w:rPr>
          <w:sz w:val="28"/>
          <w:szCs w:val="28"/>
        </w:rPr>
        <w:t>В соответствии со ст. 21 Федерального закона «О социальной защите инвалидов в Российской Федерации» 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4 %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3 % среднесп</w:t>
      </w:r>
      <w:r>
        <w:rPr>
          <w:sz w:val="28"/>
          <w:szCs w:val="28"/>
        </w:rPr>
        <w:t>исочной численности работников.</w:t>
      </w:r>
    </w:p>
    <w:p w14:paraId="7D2F2C60" w14:textId="77777777" w:rsidR="00D308CC" w:rsidRPr="00D25ADD" w:rsidRDefault="00D308CC" w:rsidP="00D308CC">
      <w:pPr>
        <w:ind w:firstLine="567"/>
        <w:jc w:val="both"/>
        <w:rPr>
          <w:sz w:val="28"/>
          <w:szCs w:val="28"/>
        </w:rPr>
      </w:pPr>
      <w:r w:rsidRPr="00D25ADD">
        <w:rPr>
          <w:sz w:val="28"/>
          <w:szCs w:val="28"/>
        </w:rPr>
        <w:t>В силу ч. 1, ч. 2 ст. 13 Закона Российской Федерации от 19 апреля 1991 года № 1032-1 «О занятости населения в Российской Федерации» одной из дополнительных гарантий занятости для отдельных категорий граждан, обеспечиваемых государством, является квота для приема на работу инвалидов, которая устанавливается в соответствии с Федеральным законом «О социальной защите инвалидов в Российской Федерац</w:t>
      </w:r>
      <w:r>
        <w:rPr>
          <w:sz w:val="28"/>
          <w:szCs w:val="28"/>
        </w:rPr>
        <w:t>ии».</w:t>
      </w:r>
    </w:p>
    <w:p w14:paraId="15C64CF3" w14:textId="77777777" w:rsidR="00D308CC" w:rsidRPr="00D25ADD" w:rsidRDefault="00D308CC" w:rsidP="00D308CC">
      <w:pPr>
        <w:ind w:firstLine="567"/>
        <w:jc w:val="both"/>
        <w:rPr>
          <w:sz w:val="28"/>
          <w:szCs w:val="28"/>
        </w:rPr>
      </w:pPr>
      <w:r w:rsidRPr="00D25ADD">
        <w:rPr>
          <w:sz w:val="28"/>
          <w:szCs w:val="28"/>
        </w:rPr>
        <w:t>Статья  24 Федерального закона «О социальной защите инвалидов в Российской Федерации» закрепляет, что работодатели в соответствии с установленной квотой для приема на ра</w:t>
      </w:r>
      <w:r>
        <w:rPr>
          <w:sz w:val="28"/>
          <w:szCs w:val="28"/>
        </w:rPr>
        <w:t>боту инвалидов обязаны:</w:t>
      </w:r>
    </w:p>
    <w:p w14:paraId="7382B34E" w14:textId="77777777" w:rsidR="00D308CC" w:rsidRPr="00D25ADD" w:rsidRDefault="00D308CC" w:rsidP="00D308CC">
      <w:pPr>
        <w:ind w:firstLine="567"/>
        <w:jc w:val="both"/>
        <w:rPr>
          <w:sz w:val="28"/>
          <w:szCs w:val="28"/>
        </w:rPr>
      </w:pPr>
      <w:r w:rsidRPr="00D25ADD">
        <w:rPr>
          <w:sz w:val="28"/>
          <w:szCs w:val="28"/>
        </w:rPr>
        <w:t>1) создавать или выделять рабочие места для трудоустройства инвалидов и принимать локальные нормативные акты, содержащие св</w:t>
      </w:r>
      <w:r>
        <w:rPr>
          <w:sz w:val="28"/>
          <w:szCs w:val="28"/>
        </w:rPr>
        <w:t>едения о данных рабочих местах;</w:t>
      </w:r>
    </w:p>
    <w:p w14:paraId="7825BDE7" w14:textId="77777777" w:rsidR="00D308CC" w:rsidRPr="00D25ADD" w:rsidRDefault="00D308CC" w:rsidP="00D308CC">
      <w:pPr>
        <w:ind w:firstLine="567"/>
        <w:jc w:val="both"/>
        <w:rPr>
          <w:sz w:val="28"/>
          <w:szCs w:val="28"/>
        </w:rPr>
      </w:pPr>
      <w:r w:rsidRPr="00D25ADD">
        <w:rPr>
          <w:sz w:val="28"/>
          <w:szCs w:val="28"/>
        </w:rPr>
        <w:t>2) создавать инвалидам условия труда в соответствии с индивидуальной программой реабил</w:t>
      </w:r>
      <w:r>
        <w:rPr>
          <w:sz w:val="28"/>
          <w:szCs w:val="28"/>
        </w:rPr>
        <w:t xml:space="preserve">итации или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инвалида;</w:t>
      </w:r>
    </w:p>
    <w:p w14:paraId="5AF34FD0" w14:textId="77777777" w:rsidR="00D308CC" w:rsidRPr="00D25ADD" w:rsidRDefault="00D308CC" w:rsidP="00D308CC">
      <w:pPr>
        <w:ind w:firstLine="567"/>
        <w:jc w:val="both"/>
        <w:rPr>
          <w:sz w:val="28"/>
          <w:szCs w:val="28"/>
        </w:rPr>
      </w:pPr>
      <w:r w:rsidRPr="00D25ADD">
        <w:rPr>
          <w:sz w:val="28"/>
          <w:szCs w:val="28"/>
        </w:rPr>
        <w:t>3) предоставлять в установленном порядке информацию, необходимую для организации занятости инвалидов.</w:t>
      </w:r>
    </w:p>
    <w:p w14:paraId="5C277ADC" w14:textId="77777777" w:rsidR="00D308CC" w:rsidRDefault="00D308CC" w:rsidP="003B4D5A">
      <w:pPr>
        <w:ind w:right="-6"/>
        <w:jc w:val="both"/>
        <w:rPr>
          <w:sz w:val="28"/>
          <w:szCs w:val="28"/>
        </w:rPr>
      </w:pPr>
    </w:p>
    <w:p w14:paraId="54753BBE" w14:textId="77777777" w:rsidR="00CB4448" w:rsidRDefault="00CB4448" w:rsidP="00C73836">
      <w:pPr>
        <w:spacing w:line="240" w:lineRule="exact"/>
        <w:ind w:left="5245"/>
        <w:jc w:val="both"/>
      </w:pPr>
    </w:p>
    <w:sectPr w:rsidR="00CB4448" w:rsidSect="00E57A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D3"/>
    <w:rsid w:val="00020148"/>
    <w:rsid w:val="000533DB"/>
    <w:rsid w:val="000B1496"/>
    <w:rsid w:val="000E625D"/>
    <w:rsid w:val="00136B1B"/>
    <w:rsid w:val="00161ED2"/>
    <w:rsid w:val="00181E64"/>
    <w:rsid w:val="001927B2"/>
    <w:rsid w:val="001C5A67"/>
    <w:rsid w:val="001D6C4D"/>
    <w:rsid w:val="001D7F25"/>
    <w:rsid w:val="001F1029"/>
    <w:rsid w:val="00222375"/>
    <w:rsid w:val="002430D6"/>
    <w:rsid w:val="0024640E"/>
    <w:rsid w:val="00381032"/>
    <w:rsid w:val="003B07C3"/>
    <w:rsid w:val="003B4D5A"/>
    <w:rsid w:val="003D5CB0"/>
    <w:rsid w:val="00425639"/>
    <w:rsid w:val="004810A3"/>
    <w:rsid w:val="004B10E5"/>
    <w:rsid w:val="004B3716"/>
    <w:rsid w:val="004C03CB"/>
    <w:rsid w:val="00504EE5"/>
    <w:rsid w:val="00505D0F"/>
    <w:rsid w:val="005146D7"/>
    <w:rsid w:val="005A006E"/>
    <w:rsid w:val="005A46DA"/>
    <w:rsid w:val="005B11FA"/>
    <w:rsid w:val="005E0F1F"/>
    <w:rsid w:val="00601877"/>
    <w:rsid w:val="006312D4"/>
    <w:rsid w:val="006B155C"/>
    <w:rsid w:val="0070693C"/>
    <w:rsid w:val="00724126"/>
    <w:rsid w:val="0073665A"/>
    <w:rsid w:val="00777D14"/>
    <w:rsid w:val="007A2136"/>
    <w:rsid w:val="0088563B"/>
    <w:rsid w:val="008B1945"/>
    <w:rsid w:val="008C5469"/>
    <w:rsid w:val="00935DED"/>
    <w:rsid w:val="009D61A8"/>
    <w:rsid w:val="00AA4290"/>
    <w:rsid w:val="00AB56A4"/>
    <w:rsid w:val="00AF5F12"/>
    <w:rsid w:val="00BB574B"/>
    <w:rsid w:val="00C073FC"/>
    <w:rsid w:val="00C73836"/>
    <w:rsid w:val="00CB4448"/>
    <w:rsid w:val="00CE4C07"/>
    <w:rsid w:val="00D308CC"/>
    <w:rsid w:val="00D63B8B"/>
    <w:rsid w:val="00D7157E"/>
    <w:rsid w:val="00E437C0"/>
    <w:rsid w:val="00E43FB4"/>
    <w:rsid w:val="00EB0DBD"/>
    <w:rsid w:val="00EC2258"/>
    <w:rsid w:val="00F20FC0"/>
    <w:rsid w:val="00F428F9"/>
    <w:rsid w:val="00F73FD3"/>
    <w:rsid w:val="00F757FD"/>
    <w:rsid w:val="00FC070C"/>
    <w:rsid w:val="00FC221A"/>
    <w:rsid w:val="00FF592B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E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D3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0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11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73FD3"/>
    <w:pPr>
      <w:shd w:val="clear" w:color="auto" w:fill="FFFFFF"/>
      <w:spacing w:before="233"/>
      <w:ind w:left="1174"/>
    </w:pPr>
    <w:rPr>
      <w:rFonts w:ascii="Courier New" w:hAnsi="Courier New"/>
      <w:b/>
      <w:color w:val="000000"/>
      <w:w w:val="122"/>
      <w:sz w:val="19"/>
    </w:rPr>
  </w:style>
  <w:style w:type="paragraph" w:styleId="a4">
    <w:name w:val="Normal (Web)"/>
    <w:basedOn w:val="a"/>
    <w:uiPriority w:val="99"/>
    <w:unhideWhenUsed/>
    <w:rsid w:val="00F73FD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FD3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777D14"/>
    <w:pPr>
      <w:widowControl w:val="0"/>
      <w:shd w:val="clear" w:color="auto" w:fill="FFFFFF"/>
      <w:spacing w:line="317" w:lineRule="exact"/>
    </w:pPr>
    <w:rPr>
      <w:color w:val="000000"/>
      <w:sz w:val="28"/>
      <w:szCs w:val="28"/>
      <w:lang w:bidi="ru-RU"/>
    </w:rPr>
  </w:style>
  <w:style w:type="character" w:styleId="a7">
    <w:name w:val="Hyperlink"/>
    <w:basedOn w:val="a0"/>
    <w:uiPriority w:val="99"/>
    <w:semiHidden/>
    <w:unhideWhenUsed/>
    <w:rsid w:val="00D7157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E0F1F"/>
    <w:rPr>
      <w:rFonts w:eastAsia="Times New Roman"/>
      <w:bCs w:val="0"/>
      <w:szCs w:val="20"/>
      <w:lang w:eastAsia="ru-RU"/>
    </w:rPr>
  </w:style>
  <w:style w:type="paragraph" w:customStyle="1" w:styleId="a8">
    <w:name w:val="Знак"/>
    <w:basedOn w:val="a"/>
    <w:rsid w:val="005E0F1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Основной текст_"/>
    <w:basedOn w:val="a0"/>
    <w:link w:val="21"/>
    <w:rsid w:val="003B4D5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3B4D5A"/>
    <w:pPr>
      <w:widowControl w:val="0"/>
      <w:shd w:val="clear" w:color="auto" w:fill="FFFFFF"/>
      <w:spacing w:after="300" w:line="322" w:lineRule="exact"/>
      <w:jc w:val="both"/>
    </w:pPr>
    <w:rPr>
      <w:rFonts w:eastAsiaTheme="minorHAnsi"/>
      <w:bCs/>
      <w:sz w:val="26"/>
      <w:szCs w:val="26"/>
      <w:lang w:eastAsia="en-US"/>
    </w:rPr>
  </w:style>
  <w:style w:type="character" w:customStyle="1" w:styleId="0pt">
    <w:name w:val="Основной текст + Не полужирный;Интервал 0 pt"/>
    <w:basedOn w:val="a9"/>
    <w:rsid w:val="008C5469"/>
    <w:rPr>
      <w:rFonts w:eastAsia="Times New Roman"/>
      <w:b/>
      <w:bCs w:val="0"/>
      <w:color w:val="000000"/>
      <w:spacing w:val="-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5469"/>
    <w:rPr>
      <w:rFonts w:eastAsia="Times New Roman"/>
      <w:spacing w:val="-3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5469"/>
    <w:pPr>
      <w:widowControl w:val="0"/>
      <w:shd w:val="clear" w:color="auto" w:fill="FFFFFF"/>
      <w:spacing w:line="211" w:lineRule="exact"/>
      <w:jc w:val="both"/>
    </w:pPr>
    <w:rPr>
      <w:bCs/>
      <w:spacing w:val="-3"/>
      <w:sz w:val="17"/>
      <w:szCs w:val="17"/>
      <w:lang w:eastAsia="en-US"/>
    </w:rPr>
  </w:style>
  <w:style w:type="character" w:customStyle="1" w:styleId="70pt">
    <w:name w:val="Основной текст (7) + Полужирный;Интервал 0 pt"/>
    <w:basedOn w:val="7"/>
    <w:rsid w:val="008C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B11FA"/>
    <w:rPr>
      <w:rFonts w:asciiTheme="majorHAnsi" w:eastAsiaTheme="majorEastAsia" w:hAnsiTheme="majorHAnsi" w:cstheme="majorBidi"/>
      <w:bCs w:val="0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D3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0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11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73FD3"/>
    <w:pPr>
      <w:shd w:val="clear" w:color="auto" w:fill="FFFFFF"/>
      <w:spacing w:before="233"/>
      <w:ind w:left="1174"/>
    </w:pPr>
    <w:rPr>
      <w:rFonts w:ascii="Courier New" w:hAnsi="Courier New"/>
      <w:b/>
      <w:color w:val="000000"/>
      <w:w w:val="122"/>
      <w:sz w:val="19"/>
    </w:rPr>
  </w:style>
  <w:style w:type="paragraph" w:styleId="a4">
    <w:name w:val="Normal (Web)"/>
    <w:basedOn w:val="a"/>
    <w:uiPriority w:val="99"/>
    <w:unhideWhenUsed/>
    <w:rsid w:val="00F73FD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FD3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777D14"/>
    <w:pPr>
      <w:widowControl w:val="0"/>
      <w:shd w:val="clear" w:color="auto" w:fill="FFFFFF"/>
      <w:spacing w:line="317" w:lineRule="exact"/>
    </w:pPr>
    <w:rPr>
      <w:color w:val="000000"/>
      <w:sz w:val="28"/>
      <w:szCs w:val="28"/>
      <w:lang w:bidi="ru-RU"/>
    </w:rPr>
  </w:style>
  <w:style w:type="character" w:styleId="a7">
    <w:name w:val="Hyperlink"/>
    <w:basedOn w:val="a0"/>
    <w:uiPriority w:val="99"/>
    <w:semiHidden/>
    <w:unhideWhenUsed/>
    <w:rsid w:val="00D7157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E0F1F"/>
    <w:rPr>
      <w:rFonts w:eastAsia="Times New Roman"/>
      <w:bCs w:val="0"/>
      <w:szCs w:val="20"/>
      <w:lang w:eastAsia="ru-RU"/>
    </w:rPr>
  </w:style>
  <w:style w:type="paragraph" w:customStyle="1" w:styleId="a8">
    <w:name w:val="Знак"/>
    <w:basedOn w:val="a"/>
    <w:rsid w:val="005E0F1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Основной текст_"/>
    <w:basedOn w:val="a0"/>
    <w:link w:val="21"/>
    <w:rsid w:val="003B4D5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3B4D5A"/>
    <w:pPr>
      <w:widowControl w:val="0"/>
      <w:shd w:val="clear" w:color="auto" w:fill="FFFFFF"/>
      <w:spacing w:after="300" w:line="322" w:lineRule="exact"/>
      <w:jc w:val="both"/>
    </w:pPr>
    <w:rPr>
      <w:rFonts w:eastAsiaTheme="minorHAnsi"/>
      <w:bCs/>
      <w:sz w:val="26"/>
      <w:szCs w:val="26"/>
      <w:lang w:eastAsia="en-US"/>
    </w:rPr>
  </w:style>
  <w:style w:type="character" w:customStyle="1" w:styleId="0pt">
    <w:name w:val="Основной текст + Не полужирный;Интервал 0 pt"/>
    <w:basedOn w:val="a9"/>
    <w:rsid w:val="008C5469"/>
    <w:rPr>
      <w:rFonts w:eastAsia="Times New Roman"/>
      <w:b/>
      <w:bCs w:val="0"/>
      <w:color w:val="000000"/>
      <w:spacing w:val="-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5469"/>
    <w:rPr>
      <w:rFonts w:eastAsia="Times New Roman"/>
      <w:spacing w:val="-3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5469"/>
    <w:pPr>
      <w:widowControl w:val="0"/>
      <w:shd w:val="clear" w:color="auto" w:fill="FFFFFF"/>
      <w:spacing w:line="211" w:lineRule="exact"/>
      <w:jc w:val="both"/>
    </w:pPr>
    <w:rPr>
      <w:bCs/>
      <w:spacing w:val="-3"/>
      <w:sz w:val="17"/>
      <w:szCs w:val="17"/>
      <w:lang w:eastAsia="en-US"/>
    </w:rPr>
  </w:style>
  <w:style w:type="character" w:customStyle="1" w:styleId="70pt">
    <w:name w:val="Основной текст (7) + Полужирный;Интервал 0 pt"/>
    <w:basedOn w:val="7"/>
    <w:rsid w:val="008C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B11FA"/>
    <w:rPr>
      <w:rFonts w:asciiTheme="majorHAnsi" w:eastAsiaTheme="majorEastAsia" w:hAnsiTheme="majorHAnsi" w:cstheme="majorBidi"/>
      <w:bCs w:val="0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Кутушевский с-с</cp:lastModifiedBy>
  <cp:revision>3</cp:revision>
  <cp:lastPrinted>2020-07-18T05:01:00Z</cp:lastPrinted>
  <dcterms:created xsi:type="dcterms:W3CDTF">2020-11-16T12:42:00Z</dcterms:created>
  <dcterms:modified xsi:type="dcterms:W3CDTF">2020-11-20T05:14:00Z</dcterms:modified>
</cp:coreProperties>
</file>