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226"/>
        <w:tblW w:w="10082" w:type="dxa"/>
        <w:tblLayout w:type="fixed"/>
        <w:tblLook w:val="01E0" w:firstRow="1" w:lastRow="1" w:firstColumn="1" w:lastColumn="1" w:noHBand="0" w:noVBand="0"/>
      </w:tblPr>
      <w:tblGrid>
        <w:gridCol w:w="4826"/>
        <w:gridCol w:w="5256"/>
      </w:tblGrid>
      <w:tr w:rsidR="00F73FD3" w14:paraId="4EAB650F" w14:textId="77777777" w:rsidTr="00FE6FC8">
        <w:trPr>
          <w:trHeight w:val="656"/>
        </w:trPr>
        <w:tc>
          <w:tcPr>
            <w:tcW w:w="4826" w:type="dxa"/>
          </w:tcPr>
          <w:p w14:paraId="31B08505" w14:textId="79AB42E6" w:rsidR="00F73FD3" w:rsidRDefault="00F73FD3" w:rsidP="00FE6FC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256" w:type="dxa"/>
          </w:tcPr>
          <w:p w14:paraId="7A2092C4" w14:textId="56A100DF" w:rsidR="004B3716" w:rsidRDefault="004B3716" w:rsidP="00FE6FC8">
            <w:pPr>
              <w:spacing w:line="240" w:lineRule="exact"/>
              <w:ind w:left="556"/>
              <w:jc w:val="both"/>
              <w:rPr>
                <w:sz w:val="28"/>
                <w:szCs w:val="28"/>
              </w:rPr>
            </w:pPr>
          </w:p>
        </w:tc>
      </w:tr>
    </w:tbl>
    <w:p w14:paraId="773A80D1" w14:textId="77777777" w:rsidR="005A006E" w:rsidRDefault="005A006E" w:rsidP="00F73FD3">
      <w:pPr>
        <w:ind w:right="-6"/>
        <w:jc w:val="both"/>
        <w:rPr>
          <w:sz w:val="28"/>
          <w:szCs w:val="28"/>
        </w:rPr>
      </w:pPr>
      <w:bookmarkStart w:id="0" w:name="_GoBack"/>
      <w:bookmarkEnd w:id="0"/>
    </w:p>
    <w:p w14:paraId="5D8E45DC" w14:textId="77777777" w:rsidR="00FE6FC8" w:rsidRPr="00FE6FC8" w:rsidRDefault="00FE6FC8" w:rsidP="00FE6FC8">
      <w:pPr>
        <w:ind w:firstLine="567"/>
        <w:jc w:val="center"/>
        <w:rPr>
          <w:b/>
          <w:sz w:val="28"/>
          <w:szCs w:val="28"/>
        </w:rPr>
      </w:pPr>
      <w:r w:rsidRPr="00FE6FC8">
        <w:rPr>
          <w:b/>
          <w:sz w:val="28"/>
          <w:szCs w:val="28"/>
        </w:rPr>
        <w:t>«Об охране жизни и здоровья на водных объектах».</w:t>
      </w:r>
    </w:p>
    <w:p w14:paraId="361AE4EF" w14:textId="77777777" w:rsidR="00FE6FC8" w:rsidRPr="00FE6FC8" w:rsidRDefault="00FE6FC8" w:rsidP="00FE6FC8">
      <w:pPr>
        <w:spacing w:line="240" w:lineRule="exact"/>
        <w:rPr>
          <w:b/>
          <w:sz w:val="28"/>
          <w:szCs w:val="28"/>
        </w:rPr>
      </w:pPr>
    </w:p>
    <w:p w14:paraId="6AF66EA4" w14:textId="77777777" w:rsidR="007826DE" w:rsidRPr="00C6328E" w:rsidRDefault="007826DE" w:rsidP="007826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6328E">
        <w:rPr>
          <w:sz w:val="28"/>
          <w:szCs w:val="28"/>
        </w:rPr>
        <w:t>Согласно ст.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объектах, которые в соответствии со ст. 25 Водного кодекса РФ и постановлением Правительства Российской Федерации от 14.12.2006 N 769 «О порядке утверждения правил охраны жизни людей на водных объектах» утверждаются органами государственной власти субъектов Российской Федерации.</w:t>
      </w:r>
      <w:proofErr w:type="gramEnd"/>
    </w:p>
    <w:p w14:paraId="0AFF6E5C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Постановлением Администрации Оренбургской области от 12.08.2005 № 225-п утверждены Правила охраны жизни людей на водных объектах в Оренбургской области.</w:t>
      </w:r>
    </w:p>
    <w:p w14:paraId="04397EBE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Указанным нормативным актом установлены обязанности органов местного самоуправления по обеспечению безопасности людей, организации муниципальных пляжей, обучению населения правилам поведения на водных объектах.</w:t>
      </w:r>
    </w:p>
    <w:p w14:paraId="2CBFDECB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Пунктом 11 Правил определены условия открытия купального сезона, в соответствии с которым водопользователи, эксплуатирующие акватории водных объектов общего пользования, в целях обеспечения безопасности обязаны провести обследование, очистку дна акватории пляжа на глубинах до 2 метров в границах заплыва и подтвердить очистку дна акватории пляжа актом водолазного обследования.</w:t>
      </w:r>
    </w:p>
    <w:p w14:paraId="57D2EC2F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На период купального сезона водопользователи должны организовать развертывание на пляжах смотровых вышек с громкоговорящей связью, стендов, содержащих информацию о мерах безопасности на воде, спасательных постов с необходимыми плавсредствами (моторная лодка, весельная лодка), оборудованием, снаряжением, пунктов стоянок спасательных маломерных судов и обеспечивают дежурство спасателей для предупреждения несчастных случаев с людьми и оказания помощи людям, терпящим бедствие на воде (п. 12 Правил).</w:t>
      </w:r>
    </w:p>
    <w:p w14:paraId="51BBAA21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Также Правилами предусмотрено, что водопользователи пляжей обязаны:</w:t>
      </w:r>
    </w:p>
    <w:p w14:paraId="277A92C6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а) осуществлять ежедневную уборку берега, раздевалок, туалетов, вывозить собранные отходы не реже 1 раза в сутки;</w:t>
      </w:r>
    </w:p>
    <w:p w14:paraId="245D8727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б) устанавливать урны;</w:t>
      </w:r>
    </w:p>
    <w:p w14:paraId="3316B91D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в) устанавливать емкости с питьевой водой;</w:t>
      </w:r>
    </w:p>
    <w:p w14:paraId="09C84E21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г) оборудовать общественные туалеты;</w:t>
      </w:r>
    </w:p>
    <w:p w14:paraId="6469EB21" w14:textId="77777777" w:rsidR="007826DE" w:rsidRPr="00C6328E" w:rsidRDefault="007826DE" w:rsidP="0078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28E">
        <w:rPr>
          <w:sz w:val="28"/>
          <w:szCs w:val="28"/>
        </w:rPr>
        <w:t>д) производить на песчаных пляжах не реже одного раза в неделю механизированное рыхление поверхностного слоя песка с удалением собранных отходов.</w:t>
      </w:r>
    </w:p>
    <w:p w14:paraId="4E6E3218" w14:textId="77777777" w:rsidR="007826DE" w:rsidRDefault="007826DE" w:rsidP="007826DE"/>
    <w:p w14:paraId="54753BBE" w14:textId="77777777" w:rsidR="00CB4448" w:rsidRDefault="00CB4448" w:rsidP="00C73836">
      <w:pPr>
        <w:spacing w:line="240" w:lineRule="exact"/>
        <w:ind w:left="5245"/>
        <w:jc w:val="both"/>
      </w:pPr>
    </w:p>
    <w:sectPr w:rsidR="00CB4448" w:rsidSect="00E57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3"/>
    <w:rsid w:val="00020148"/>
    <w:rsid w:val="000533DB"/>
    <w:rsid w:val="000B1496"/>
    <w:rsid w:val="000E625D"/>
    <w:rsid w:val="00136B1B"/>
    <w:rsid w:val="00161ED2"/>
    <w:rsid w:val="00181E64"/>
    <w:rsid w:val="001927B2"/>
    <w:rsid w:val="001C5A67"/>
    <w:rsid w:val="001D6C4D"/>
    <w:rsid w:val="001D7F25"/>
    <w:rsid w:val="001F1029"/>
    <w:rsid w:val="00220328"/>
    <w:rsid w:val="00222375"/>
    <w:rsid w:val="002430D6"/>
    <w:rsid w:val="0024640E"/>
    <w:rsid w:val="00381032"/>
    <w:rsid w:val="003B07C3"/>
    <w:rsid w:val="003B4D5A"/>
    <w:rsid w:val="003D5CB0"/>
    <w:rsid w:val="00425639"/>
    <w:rsid w:val="004810A3"/>
    <w:rsid w:val="004B10E5"/>
    <w:rsid w:val="004B3716"/>
    <w:rsid w:val="004C03CB"/>
    <w:rsid w:val="00504EE5"/>
    <w:rsid w:val="00505D0F"/>
    <w:rsid w:val="005146D7"/>
    <w:rsid w:val="005A006E"/>
    <w:rsid w:val="005A46DA"/>
    <w:rsid w:val="005B11FA"/>
    <w:rsid w:val="005E0F1F"/>
    <w:rsid w:val="00601877"/>
    <w:rsid w:val="006312D4"/>
    <w:rsid w:val="006B155C"/>
    <w:rsid w:val="0070693C"/>
    <w:rsid w:val="00724126"/>
    <w:rsid w:val="0073665A"/>
    <w:rsid w:val="00754FF9"/>
    <w:rsid w:val="00777D14"/>
    <w:rsid w:val="007826DE"/>
    <w:rsid w:val="007A2136"/>
    <w:rsid w:val="0088563B"/>
    <w:rsid w:val="008B1945"/>
    <w:rsid w:val="008C5469"/>
    <w:rsid w:val="00935DED"/>
    <w:rsid w:val="009D61A8"/>
    <w:rsid w:val="00AA4290"/>
    <w:rsid w:val="00AB56A4"/>
    <w:rsid w:val="00AF5F12"/>
    <w:rsid w:val="00BB574B"/>
    <w:rsid w:val="00C073FC"/>
    <w:rsid w:val="00C73836"/>
    <w:rsid w:val="00CB4448"/>
    <w:rsid w:val="00CE4C07"/>
    <w:rsid w:val="00D161FE"/>
    <w:rsid w:val="00D308CC"/>
    <w:rsid w:val="00D63B8B"/>
    <w:rsid w:val="00D7157E"/>
    <w:rsid w:val="00E437C0"/>
    <w:rsid w:val="00E43FB4"/>
    <w:rsid w:val="00EC2258"/>
    <w:rsid w:val="00F20FC0"/>
    <w:rsid w:val="00F428F9"/>
    <w:rsid w:val="00F73FD3"/>
    <w:rsid w:val="00F757FD"/>
    <w:rsid w:val="00FC070C"/>
    <w:rsid w:val="00FC221A"/>
    <w:rsid w:val="00FE6FC8"/>
    <w:rsid w:val="00FF592B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Кутушевский с-с</cp:lastModifiedBy>
  <cp:revision>3</cp:revision>
  <cp:lastPrinted>2020-11-16T12:47:00Z</cp:lastPrinted>
  <dcterms:created xsi:type="dcterms:W3CDTF">2020-11-16T12:48:00Z</dcterms:created>
  <dcterms:modified xsi:type="dcterms:W3CDTF">2020-11-20T05:12:00Z</dcterms:modified>
</cp:coreProperties>
</file>