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77" w:rsidRDefault="00E66A77" w:rsidP="00E66A77">
      <w:r>
        <w:rPr>
          <w:b/>
        </w:rPr>
        <w:t xml:space="preserve">        </w:t>
      </w:r>
      <w:r>
        <w:t xml:space="preserve">     АДМИНИСТРАЦИЯ                                                                     </w:t>
      </w:r>
      <w:r>
        <w:br/>
        <w:t>МУНИЦИПАЛЬНОГО ОБРАЗОВАНИЯ</w:t>
      </w:r>
      <w:r>
        <w:br/>
        <w:t xml:space="preserve">    КУТУШЕВСКИЙ СЕЛЬСОВЕТ</w:t>
      </w:r>
      <w:r>
        <w:br/>
        <w:t xml:space="preserve"> НОВОСЕРГИЕВСКОГО РАЙОНА</w:t>
      </w:r>
      <w:r>
        <w:br/>
        <w:t xml:space="preserve">      ОРЕНБУРГСКОЙ ОБЛАСТИ</w:t>
      </w:r>
    </w:p>
    <w:p w:rsidR="00E66A77" w:rsidRDefault="00E66A77" w:rsidP="00E66A77"/>
    <w:p w:rsidR="00E66A77" w:rsidRDefault="00E66A77" w:rsidP="00E66A77"/>
    <w:p w:rsidR="00E66A77" w:rsidRDefault="00E66A77" w:rsidP="00E66A77">
      <w:r>
        <w:t xml:space="preserve">            ПОСТАНОВЛЕНИЕ</w:t>
      </w:r>
      <w:r>
        <w:br/>
      </w:r>
    </w:p>
    <w:p w:rsidR="00E66A77" w:rsidRDefault="006E513A" w:rsidP="00E66A77">
      <w:r>
        <w:t xml:space="preserve">              01</w:t>
      </w:r>
      <w:r w:rsidR="00E66A77">
        <w:t>.06</w:t>
      </w:r>
      <w:r>
        <w:t>. 2022 № 25</w:t>
      </w:r>
      <w:r w:rsidR="00E66A77">
        <w:t>-п</w:t>
      </w:r>
      <w:r w:rsidR="00E66A77">
        <w:br/>
        <w:t xml:space="preserve">                   с. </w:t>
      </w:r>
      <w:proofErr w:type="spellStart"/>
      <w:r w:rsidR="00E66A77">
        <w:t>Кутуш</w:t>
      </w:r>
      <w:proofErr w:type="spellEnd"/>
    </w:p>
    <w:p w:rsidR="00650A3A" w:rsidRDefault="00650A3A" w:rsidP="005E297F">
      <w:pPr>
        <w:ind w:right="5755"/>
        <w:jc w:val="center"/>
        <w:rPr>
          <w:sz w:val="22"/>
          <w:szCs w:val="22"/>
        </w:rPr>
      </w:pPr>
    </w:p>
    <w:p w:rsidR="00650A3A" w:rsidRDefault="00650A3A" w:rsidP="005E297F">
      <w:pPr>
        <w:tabs>
          <w:tab w:val="left" w:pos="5940"/>
        </w:tabs>
        <w:ind w:right="3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проведении мероприятий по безопасности людей на водных объектах МО </w:t>
      </w:r>
      <w:proofErr w:type="spellStart"/>
      <w:r w:rsidR="00E66A77">
        <w:rPr>
          <w:sz w:val="24"/>
          <w:szCs w:val="24"/>
        </w:rPr>
        <w:t>Кутушевский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Новосергиевс</w:t>
      </w:r>
      <w:r w:rsidR="006E513A">
        <w:rPr>
          <w:sz w:val="24"/>
          <w:szCs w:val="24"/>
        </w:rPr>
        <w:t>кого</w:t>
      </w:r>
      <w:proofErr w:type="spellEnd"/>
      <w:r w:rsidR="006E513A">
        <w:rPr>
          <w:sz w:val="24"/>
          <w:szCs w:val="24"/>
        </w:rPr>
        <w:t xml:space="preserve"> района в летний период 2022</w:t>
      </w:r>
      <w:r>
        <w:rPr>
          <w:sz w:val="24"/>
          <w:szCs w:val="24"/>
        </w:rPr>
        <w:t xml:space="preserve"> года</w:t>
      </w:r>
    </w:p>
    <w:p w:rsidR="00650A3A" w:rsidRDefault="00650A3A" w:rsidP="005E297F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E66A77" w:rsidRDefault="00650A3A" w:rsidP="00E66A77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21.12.1994 г. № 68-ФЗ «О защите населения и территорий от чрезвычайных ситуаций природного и техногенного характера», </w:t>
      </w:r>
      <w:r w:rsidRPr="00FA2254">
        <w:rPr>
          <w:color w:val="000000"/>
          <w:sz w:val="24"/>
          <w:szCs w:val="24"/>
          <w:shd w:val="clear" w:color="auto" w:fill="FFFFFF"/>
        </w:rPr>
        <w:t>руководствуясь постановлением администрац</w:t>
      </w:r>
      <w:r w:rsidR="006E513A" w:rsidRPr="00FA2254">
        <w:rPr>
          <w:color w:val="000000"/>
          <w:sz w:val="24"/>
          <w:szCs w:val="24"/>
          <w:shd w:val="clear" w:color="auto" w:fill="FFFFFF"/>
        </w:rPr>
        <w:t xml:space="preserve">ии </w:t>
      </w:r>
      <w:proofErr w:type="spellStart"/>
      <w:r w:rsidR="006E513A" w:rsidRPr="00FA2254">
        <w:rPr>
          <w:color w:val="000000"/>
          <w:sz w:val="24"/>
          <w:szCs w:val="24"/>
          <w:shd w:val="clear" w:color="auto" w:fill="FFFFFF"/>
        </w:rPr>
        <w:t>Новосергиевского</w:t>
      </w:r>
      <w:proofErr w:type="spellEnd"/>
      <w:r w:rsidR="006E513A" w:rsidRPr="00FA2254">
        <w:rPr>
          <w:color w:val="000000"/>
          <w:sz w:val="24"/>
          <w:szCs w:val="24"/>
          <w:shd w:val="clear" w:color="auto" w:fill="FFFFFF"/>
        </w:rPr>
        <w:t xml:space="preserve"> района от 24.05.2022 г. № 409</w:t>
      </w:r>
      <w:r w:rsidRPr="00FA2254">
        <w:rPr>
          <w:color w:val="000000"/>
          <w:sz w:val="24"/>
          <w:szCs w:val="24"/>
          <w:shd w:val="clear" w:color="auto" w:fill="FFFFFF"/>
        </w:rPr>
        <w:t xml:space="preserve">–п «О  проведении мероприятий по безопасности  людей на водных объектах МО </w:t>
      </w:r>
      <w:proofErr w:type="spellStart"/>
      <w:r w:rsidRPr="00FA2254">
        <w:rPr>
          <w:color w:val="000000"/>
          <w:sz w:val="24"/>
          <w:szCs w:val="24"/>
          <w:shd w:val="clear" w:color="auto" w:fill="FFFFFF"/>
        </w:rPr>
        <w:t>Новосергиевск</w:t>
      </w:r>
      <w:r w:rsidR="006E513A" w:rsidRPr="00FA2254">
        <w:rPr>
          <w:color w:val="000000"/>
          <w:sz w:val="24"/>
          <w:szCs w:val="24"/>
          <w:shd w:val="clear" w:color="auto" w:fill="FFFFFF"/>
        </w:rPr>
        <w:t>ого</w:t>
      </w:r>
      <w:proofErr w:type="spellEnd"/>
      <w:r w:rsidR="006E513A" w:rsidRPr="00FA2254">
        <w:rPr>
          <w:color w:val="000000"/>
          <w:sz w:val="24"/>
          <w:szCs w:val="24"/>
          <w:shd w:val="clear" w:color="auto" w:fill="FFFFFF"/>
        </w:rPr>
        <w:t xml:space="preserve"> района  в летний период</w:t>
      </w:r>
      <w:proofErr w:type="gramEnd"/>
      <w:r w:rsidR="006E513A" w:rsidRPr="00FA2254">
        <w:rPr>
          <w:color w:val="000000"/>
          <w:sz w:val="24"/>
          <w:szCs w:val="24"/>
          <w:shd w:val="clear" w:color="auto" w:fill="FFFFFF"/>
        </w:rPr>
        <w:t xml:space="preserve"> 2022</w:t>
      </w:r>
      <w:r w:rsidRPr="00FA2254">
        <w:rPr>
          <w:color w:val="000000"/>
          <w:sz w:val="24"/>
          <w:szCs w:val="24"/>
          <w:shd w:val="clear" w:color="auto" w:fill="FFFFFF"/>
        </w:rPr>
        <w:t xml:space="preserve"> года»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</w:rPr>
        <w:t xml:space="preserve">в целях обеспечения безопасности населения и предотвращения фактов гибели людей на водных объектах на территории муниципального образования </w:t>
      </w:r>
      <w:proofErr w:type="spellStart"/>
      <w:r w:rsidR="00E66A77">
        <w:rPr>
          <w:sz w:val="24"/>
          <w:szCs w:val="24"/>
        </w:rPr>
        <w:t>Кутушевский</w:t>
      </w:r>
      <w:proofErr w:type="spellEnd"/>
      <w:r>
        <w:rPr>
          <w:sz w:val="24"/>
          <w:szCs w:val="24"/>
        </w:rPr>
        <w:t xml:space="preserve"> </w:t>
      </w:r>
      <w:r w:rsidR="006E513A">
        <w:rPr>
          <w:sz w:val="24"/>
          <w:szCs w:val="24"/>
        </w:rPr>
        <w:t>сельсовет   в летний период 2022</w:t>
      </w:r>
      <w:r>
        <w:rPr>
          <w:sz w:val="24"/>
          <w:szCs w:val="24"/>
        </w:rPr>
        <w:t xml:space="preserve"> года:</w:t>
      </w:r>
    </w:p>
    <w:p w:rsidR="00E66A77" w:rsidRDefault="00650A3A" w:rsidP="00E66A7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на территории муниципального образования </w:t>
      </w:r>
      <w:proofErr w:type="spellStart"/>
      <w:r w:rsidR="00E66A77">
        <w:rPr>
          <w:sz w:val="24"/>
          <w:szCs w:val="24"/>
        </w:rPr>
        <w:t>Кут</w:t>
      </w:r>
      <w:r w:rsidR="00E06A02">
        <w:rPr>
          <w:sz w:val="24"/>
          <w:szCs w:val="24"/>
        </w:rPr>
        <w:t>ушевский</w:t>
      </w:r>
      <w:proofErr w:type="spellEnd"/>
      <w:r w:rsidR="00E06A02">
        <w:rPr>
          <w:sz w:val="24"/>
          <w:szCs w:val="24"/>
        </w:rPr>
        <w:t xml:space="preserve"> сельсовет в период с 01.06.2022 по 31.08.2022</w:t>
      </w:r>
      <w:r>
        <w:rPr>
          <w:sz w:val="24"/>
          <w:szCs w:val="24"/>
        </w:rPr>
        <w:t xml:space="preserve"> года мероприятия по безопасности людей на водных объектах.</w:t>
      </w:r>
    </w:p>
    <w:p w:rsidR="00E66A77" w:rsidRDefault="00E66A77" w:rsidP="00E66A7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50A3A">
        <w:rPr>
          <w:color w:val="000000"/>
          <w:sz w:val="24"/>
          <w:szCs w:val="24"/>
        </w:rPr>
        <w:t xml:space="preserve">. Утвердить план проведения </w:t>
      </w:r>
      <w:r w:rsidR="00650A3A">
        <w:rPr>
          <w:sz w:val="24"/>
          <w:szCs w:val="24"/>
        </w:rPr>
        <w:t>мероприятий по</w:t>
      </w:r>
      <w:r w:rsidR="00650A3A">
        <w:rPr>
          <w:color w:val="000000"/>
          <w:sz w:val="24"/>
          <w:szCs w:val="24"/>
        </w:rPr>
        <w:t xml:space="preserve"> безопасности людей на водн</w:t>
      </w:r>
      <w:r w:rsidR="00E06A02">
        <w:rPr>
          <w:color w:val="000000"/>
          <w:sz w:val="24"/>
          <w:szCs w:val="24"/>
        </w:rPr>
        <w:t>ых объектах в летний период 2022</w:t>
      </w:r>
      <w:r w:rsidR="00650A3A">
        <w:rPr>
          <w:color w:val="000000"/>
          <w:sz w:val="24"/>
          <w:szCs w:val="24"/>
        </w:rPr>
        <w:t xml:space="preserve"> года на территории </w:t>
      </w:r>
      <w:proofErr w:type="spellStart"/>
      <w:r>
        <w:rPr>
          <w:color w:val="000000"/>
          <w:sz w:val="24"/>
          <w:szCs w:val="24"/>
        </w:rPr>
        <w:t>Кутушевского</w:t>
      </w:r>
      <w:proofErr w:type="spellEnd"/>
      <w:r w:rsidR="00650A3A">
        <w:rPr>
          <w:color w:val="000000"/>
          <w:sz w:val="24"/>
          <w:szCs w:val="24"/>
        </w:rPr>
        <w:t xml:space="preserve"> сельсовета  </w:t>
      </w:r>
      <w:r w:rsidR="00650A3A">
        <w:rPr>
          <w:sz w:val="24"/>
          <w:szCs w:val="24"/>
        </w:rPr>
        <w:t>согласно  приложению № 1.</w:t>
      </w:r>
    </w:p>
    <w:p w:rsidR="00E66A77" w:rsidRDefault="00E66A77" w:rsidP="00E66A7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0A3A">
        <w:rPr>
          <w:sz w:val="24"/>
          <w:szCs w:val="24"/>
        </w:rPr>
        <w:t xml:space="preserve">. Информацию обо всех несчастных случаях, произошедших на водных объектах, расположенных в границах поселения, сообщать в администрацию </w:t>
      </w:r>
      <w:proofErr w:type="spellStart"/>
      <w:r w:rsidR="00650A3A">
        <w:rPr>
          <w:sz w:val="24"/>
          <w:szCs w:val="24"/>
        </w:rPr>
        <w:t>Новосергиевского</w:t>
      </w:r>
      <w:proofErr w:type="spellEnd"/>
      <w:r w:rsidR="00650A3A">
        <w:rPr>
          <w:sz w:val="24"/>
          <w:szCs w:val="24"/>
        </w:rPr>
        <w:t xml:space="preserve"> района отдел по делам ГО и ЧС, в единую дежурно-диспетчерскую службу администрации </w:t>
      </w:r>
      <w:proofErr w:type="spellStart"/>
      <w:r w:rsidR="00650A3A">
        <w:rPr>
          <w:sz w:val="24"/>
          <w:szCs w:val="24"/>
        </w:rPr>
        <w:t>Новосергиевского</w:t>
      </w:r>
      <w:proofErr w:type="spellEnd"/>
      <w:r w:rsidR="00650A3A">
        <w:rPr>
          <w:sz w:val="24"/>
          <w:szCs w:val="24"/>
        </w:rPr>
        <w:t xml:space="preserve"> района по установленной форме согласно приложению № 2.  </w:t>
      </w:r>
    </w:p>
    <w:p w:rsidR="00E66A77" w:rsidRDefault="00E66A77" w:rsidP="00E66A7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50A3A">
        <w:rPr>
          <w:color w:val="000000"/>
          <w:sz w:val="24"/>
          <w:szCs w:val="24"/>
        </w:rPr>
        <w:t xml:space="preserve">. </w:t>
      </w:r>
      <w:proofErr w:type="gramStart"/>
      <w:r w:rsidR="00650A3A">
        <w:rPr>
          <w:sz w:val="24"/>
          <w:szCs w:val="24"/>
        </w:rPr>
        <w:t>Контроль за</w:t>
      </w:r>
      <w:proofErr w:type="gramEnd"/>
      <w:r w:rsidR="00650A3A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650A3A" w:rsidRDefault="00E66A77" w:rsidP="00E66A7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rStyle w:val="6"/>
          <w:color w:val="000000"/>
          <w:sz w:val="24"/>
          <w:szCs w:val="24"/>
        </w:rPr>
        <w:t>5</w:t>
      </w:r>
      <w:r w:rsidR="00650A3A">
        <w:rPr>
          <w:rStyle w:val="6"/>
          <w:color w:val="000000"/>
          <w:sz w:val="24"/>
          <w:szCs w:val="24"/>
        </w:rPr>
        <w:t xml:space="preserve">. Постановление вступает в силу со дня его подписания </w:t>
      </w:r>
      <w:r w:rsidR="00650A3A">
        <w:rPr>
          <w:rStyle w:val="a6"/>
          <w:b w:val="0"/>
          <w:bCs w:val="0"/>
          <w:sz w:val="24"/>
          <w:szCs w:val="24"/>
        </w:rPr>
        <w:t xml:space="preserve">и подлежит размещению на официальном сайте администрации </w:t>
      </w:r>
      <w:r w:rsidR="00650A3A"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Кутушевский</w:t>
      </w:r>
      <w:proofErr w:type="spellEnd"/>
      <w:r w:rsidR="00650A3A">
        <w:rPr>
          <w:sz w:val="24"/>
          <w:szCs w:val="24"/>
        </w:rPr>
        <w:t xml:space="preserve"> сельсовет в сети “Интернет”.</w:t>
      </w:r>
    </w:p>
    <w:p w:rsidR="00650A3A" w:rsidRDefault="00650A3A" w:rsidP="005E297F">
      <w:pPr>
        <w:jc w:val="both"/>
        <w:rPr>
          <w:rStyle w:val="a6"/>
        </w:rPr>
      </w:pP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  <w:r>
        <w:rPr>
          <w:rStyle w:val="a6"/>
          <w:b w:val="0"/>
          <w:bCs w:val="0"/>
          <w:sz w:val="24"/>
          <w:szCs w:val="24"/>
        </w:rPr>
        <w:t xml:space="preserve">Глава администрации  </w:t>
      </w:r>
    </w:p>
    <w:p w:rsidR="00650A3A" w:rsidRDefault="00E66A77" w:rsidP="005E297F">
      <w:pPr>
        <w:jc w:val="both"/>
        <w:rPr>
          <w:rStyle w:val="a6"/>
          <w:b w:val="0"/>
          <w:bCs w:val="0"/>
          <w:sz w:val="24"/>
          <w:szCs w:val="24"/>
        </w:rPr>
      </w:pPr>
      <w:proofErr w:type="spellStart"/>
      <w:r>
        <w:rPr>
          <w:rStyle w:val="a6"/>
          <w:b w:val="0"/>
          <w:bCs w:val="0"/>
          <w:sz w:val="24"/>
          <w:szCs w:val="24"/>
        </w:rPr>
        <w:t>Кутушевского</w:t>
      </w:r>
      <w:proofErr w:type="spellEnd"/>
      <w:r w:rsidR="00650A3A">
        <w:rPr>
          <w:rStyle w:val="a6"/>
          <w:b w:val="0"/>
          <w:bCs w:val="0"/>
          <w:sz w:val="24"/>
          <w:szCs w:val="24"/>
        </w:rPr>
        <w:t xml:space="preserve"> сельсовета                                                                          </w:t>
      </w:r>
      <w:proofErr w:type="spellStart"/>
      <w:r>
        <w:rPr>
          <w:rStyle w:val="a6"/>
          <w:b w:val="0"/>
          <w:bCs w:val="0"/>
          <w:sz w:val="24"/>
          <w:szCs w:val="24"/>
        </w:rPr>
        <w:t>А.М.Татлыбаев</w:t>
      </w:r>
      <w:proofErr w:type="spellEnd"/>
      <w:r w:rsidR="00650A3A">
        <w:rPr>
          <w:rStyle w:val="a6"/>
          <w:b w:val="0"/>
          <w:bCs w:val="0"/>
          <w:sz w:val="24"/>
          <w:szCs w:val="24"/>
        </w:rPr>
        <w:t xml:space="preserve">          </w:t>
      </w: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  <w:rPr>
          <w:rStyle w:val="a6"/>
          <w:b w:val="0"/>
          <w:bCs w:val="0"/>
          <w:sz w:val="24"/>
          <w:szCs w:val="24"/>
        </w:rPr>
      </w:pPr>
    </w:p>
    <w:p w:rsidR="00650A3A" w:rsidRDefault="00650A3A" w:rsidP="005E297F">
      <w:pPr>
        <w:jc w:val="both"/>
      </w:pP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 прокурору, в дело</w:t>
      </w: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</w:p>
    <w:p w:rsidR="00650A3A" w:rsidRDefault="00650A3A" w:rsidP="005E297F">
      <w:pPr>
        <w:ind w:left="1560" w:hanging="1560"/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</w:tblGrid>
      <w:tr w:rsidR="00650A3A">
        <w:trPr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№1</w:t>
            </w:r>
          </w:p>
          <w:p w:rsidR="00650A3A" w:rsidRDefault="00650A3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постановлению администрации  </w:t>
            </w:r>
            <w:proofErr w:type="spellStart"/>
            <w:r w:rsidR="00E66A77">
              <w:rPr>
                <w:sz w:val="24"/>
                <w:szCs w:val="24"/>
                <w:lang w:eastAsia="en-US"/>
              </w:rPr>
              <w:t>Кутушевского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 </w:t>
            </w:r>
          </w:p>
          <w:p w:rsidR="00650A3A" w:rsidRDefault="00FF159C" w:rsidP="00FF159C">
            <w:pPr>
              <w:tabs>
                <w:tab w:val="left" w:pos="681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 </w:t>
            </w:r>
            <w:r w:rsidR="00E06A02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.06</w:t>
            </w:r>
            <w:r w:rsidR="00E06A02">
              <w:rPr>
                <w:sz w:val="24"/>
                <w:szCs w:val="24"/>
                <w:lang w:eastAsia="en-US"/>
              </w:rPr>
              <w:t>.2022 г.  №  25</w:t>
            </w:r>
            <w:r w:rsidR="00650A3A">
              <w:rPr>
                <w:sz w:val="24"/>
                <w:szCs w:val="24"/>
                <w:lang w:eastAsia="en-US"/>
              </w:rPr>
              <w:t>-п</w:t>
            </w:r>
          </w:p>
        </w:tc>
      </w:tr>
    </w:tbl>
    <w:p w:rsidR="00650A3A" w:rsidRDefault="00650A3A" w:rsidP="005E297F">
      <w:pPr>
        <w:jc w:val="center"/>
      </w:pPr>
    </w:p>
    <w:p w:rsidR="00650A3A" w:rsidRDefault="00650A3A" w:rsidP="005E297F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650A3A" w:rsidRDefault="00650A3A" w:rsidP="005E297F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мероприятий  по обеспечению безопасности людей на водных объектах в летний период 2021 года на территории муниципального образования </w:t>
      </w:r>
      <w:proofErr w:type="spellStart"/>
      <w:r w:rsidR="00E66A77">
        <w:rPr>
          <w:b/>
          <w:bCs/>
        </w:rPr>
        <w:t>Кутушевский</w:t>
      </w:r>
      <w:proofErr w:type="spellEnd"/>
      <w:r>
        <w:rPr>
          <w:b/>
          <w:bCs/>
        </w:rPr>
        <w:t xml:space="preserve"> сельсовет </w:t>
      </w:r>
    </w:p>
    <w:p w:rsidR="00650A3A" w:rsidRDefault="00650A3A" w:rsidP="005E297F">
      <w:pPr>
        <w:jc w:val="center"/>
        <w:rPr>
          <w:sz w:val="24"/>
          <w:szCs w:val="24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393"/>
        <w:gridCol w:w="1985"/>
        <w:gridCol w:w="2269"/>
      </w:tblGrid>
      <w:tr w:rsidR="00650A3A">
        <w:tc>
          <w:tcPr>
            <w:tcW w:w="818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Сроки исполнения 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Исполнители 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Уточнить места отдыха и возможного купания людей в открытых водоемах на подведомственной территории</w:t>
            </w:r>
          </w:p>
        </w:tc>
        <w:tc>
          <w:tcPr>
            <w:tcW w:w="1985" w:type="dxa"/>
          </w:tcPr>
          <w:p w:rsidR="00650A3A" w:rsidRDefault="00FF15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</w:t>
            </w:r>
            <w:r w:rsidR="00E06A02">
              <w:rPr>
                <w:sz w:val="24"/>
                <w:szCs w:val="24"/>
                <w:lang w:eastAsia="en-US"/>
              </w:rPr>
              <w:t>.06.2022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проведение субботника по очистке береговой зоны   открытых водоемов  на подведомственной территории        </w:t>
            </w:r>
          </w:p>
        </w:tc>
        <w:tc>
          <w:tcPr>
            <w:tcW w:w="1985" w:type="dxa"/>
          </w:tcPr>
          <w:p w:rsidR="00650A3A" w:rsidRDefault="00FF15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</w:t>
            </w:r>
            <w:r w:rsidR="00E06A02">
              <w:rPr>
                <w:sz w:val="24"/>
                <w:szCs w:val="24"/>
                <w:lang w:eastAsia="en-US"/>
              </w:rPr>
              <w:t>.06.2022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через систему голосового оповещения, распространение памяток и т.д.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 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Привлечь к работе по обеспечению безопасности жизни людей на водных объектах работников полиции, здравоохранения, учебных заведений и других общественных организаций</w:t>
            </w:r>
          </w:p>
        </w:tc>
        <w:tc>
          <w:tcPr>
            <w:tcW w:w="1985" w:type="dxa"/>
          </w:tcPr>
          <w:p w:rsidR="00650A3A" w:rsidRDefault="00FF15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</w:t>
            </w:r>
            <w:r w:rsidR="00E06A02">
              <w:rPr>
                <w:sz w:val="24"/>
                <w:szCs w:val="24"/>
                <w:lang w:eastAsia="en-US"/>
              </w:rPr>
              <w:t>.06.2022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с руководителями соответствующих организаций, предприятий, учреждений МО </w:t>
            </w:r>
            <w:proofErr w:type="spellStart"/>
            <w:r w:rsidR="00E66A77">
              <w:rPr>
                <w:sz w:val="24"/>
                <w:szCs w:val="24"/>
                <w:lang w:eastAsia="en-US"/>
              </w:rPr>
              <w:t>Кутушевский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</w:t>
            </w:r>
          </w:p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информирование населения о мерах безопасности и правилах поведения на воде всеми имеющимися способами (распространение памяток, через официальный сайт администрации, проведение собраний и сходов граждан)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</w:tr>
      <w:tr w:rsidR="00650A3A">
        <w:tc>
          <w:tcPr>
            <w:tcW w:w="818" w:type="dxa"/>
          </w:tcPr>
          <w:p w:rsidR="00650A3A" w:rsidRDefault="00650A3A" w:rsidP="0076773F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</w:tcPr>
          <w:p w:rsidR="00650A3A" w:rsidRDefault="00650A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Организация,  проведение профилактической, агитационно-пропагандистской и разъяснительной работы с детьми </w:t>
            </w:r>
            <w:r>
              <w:rPr>
                <w:sz w:val="24"/>
                <w:szCs w:val="24"/>
                <w:lang w:eastAsia="en-US"/>
              </w:rPr>
              <w:br/>
              <w:t xml:space="preserve">и взрослым населением </w:t>
            </w:r>
          </w:p>
        </w:tc>
        <w:tc>
          <w:tcPr>
            <w:tcW w:w="1985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всего периода</w:t>
            </w:r>
          </w:p>
        </w:tc>
        <w:tc>
          <w:tcPr>
            <w:tcW w:w="2269" w:type="dxa"/>
          </w:tcPr>
          <w:p w:rsidR="00650A3A" w:rsidRDefault="00650A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объектов соцкультбыта</w:t>
            </w:r>
          </w:p>
        </w:tc>
      </w:tr>
    </w:tbl>
    <w:p w:rsidR="00650A3A" w:rsidRDefault="00650A3A" w:rsidP="005E297F">
      <w:pPr>
        <w:rPr>
          <w:vanish/>
          <w:sz w:val="24"/>
          <w:szCs w:val="24"/>
        </w:rPr>
      </w:pPr>
    </w:p>
    <w:p w:rsidR="00650A3A" w:rsidRDefault="00650A3A" w:rsidP="005E297F">
      <w:pPr>
        <w:jc w:val="center"/>
        <w:rPr>
          <w:sz w:val="24"/>
          <w:szCs w:val="24"/>
        </w:rPr>
      </w:pPr>
    </w:p>
    <w:p w:rsidR="00FF159C" w:rsidRDefault="00FF159C" w:rsidP="00FF159C">
      <w:pPr>
        <w:spacing w:line="276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Приложение №2</w:t>
      </w:r>
    </w:p>
    <w:p w:rsidR="00FF159C" w:rsidRDefault="00FF159C" w:rsidP="00FF159C">
      <w:pPr>
        <w:spacing w:line="276" w:lineRule="auto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постановлению администрации  </w:t>
      </w:r>
    </w:p>
    <w:p w:rsidR="00FF159C" w:rsidRDefault="00FF159C" w:rsidP="00FF159C">
      <w:pPr>
        <w:spacing w:line="276" w:lineRule="auto"/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Кутушевского</w:t>
      </w:r>
      <w:proofErr w:type="spellEnd"/>
      <w:r>
        <w:rPr>
          <w:sz w:val="24"/>
          <w:szCs w:val="24"/>
          <w:lang w:eastAsia="en-US"/>
        </w:rPr>
        <w:t xml:space="preserve"> сельсовета  </w:t>
      </w:r>
    </w:p>
    <w:p w:rsidR="00FF159C" w:rsidRDefault="00FF159C" w:rsidP="00FF159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06A02">
        <w:rPr>
          <w:sz w:val="24"/>
          <w:szCs w:val="24"/>
          <w:lang w:eastAsia="en-US"/>
        </w:rPr>
        <w:t xml:space="preserve">                         от   01.06.2022 г.  №  25</w:t>
      </w:r>
      <w:r>
        <w:rPr>
          <w:sz w:val="24"/>
          <w:szCs w:val="24"/>
          <w:lang w:eastAsia="en-US"/>
        </w:rPr>
        <w:t>-п</w:t>
      </w:r>
    </w:p>
    <w:p w:rsidR="00FF159C" w:rsidRDefault="00FF159C" w:rsidP="005E297F">
      <w:pPr>
        <w:jc w:val="center"/>
        <w:rPr>
          <w:b/>
          <w:bCs/>
          <w:sz w:val="24"/>
          <w:szCs w:val="24"/>
        </w:rPr>
      </w:pPr>
    </w:p>
    <w:p w:rsidR="00650A3A" w:rsidRDefault="00650A3A" w:rsidP="005E29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50A3A" w:rsidRDefault="00650A3A" w:rsidP="005E29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происшествии (гибели людей) на водных объектах</w:t>
      </w:r>
    </w:p>
    <w:p w:rsidR="00650A3A" w:rsidRDefault="00650A3A" w:rsidP="005E297F">
      <w:pPr>
        <w:jc w:val="center"/>
        <w:rPr>
          <w:sz w:val="24"/>
          <w:szCs w:val="24"/>
        </w:rPr>
      </w:pP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Дата и время происшествия__________________________________________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Место происшествия________________________________________________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(название реки, протоки, водоёма, местонахождение)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Сведения о пострадавшем___________________________________________</w:t>
      </w:r>
    </w:p>
    <w:p w:rsidR="00650A3A" w:rsidRDefault="00650A3A" w:rsidP="005E297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и место рождения, место жительства, место работы)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Обстоятельства происшествия_____________________________________________________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Принятые меры_____________________________________________________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Результаты о принятых мерах________________________________________</w:t>
      </w:r>
    </w:p>
    <w:p w:rsidR="00650A3A" w:rsidRDefault="00650A3A" w:rsidP="005E297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650A3A" w:rsidRDefault="00650A3A" w:rsidP="005E297F">
      <w:pPr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подпись, фамилия и инициалы)</w:t>
      </w: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 w:rsidP="005E297F">
      <w:pPr>
        <w:ind w:right="5755"/>
        <w:rPr>
          <w:b/>
          <w:bCs/>
        </w:rPr>
      </w:pPr>
    </w:p>
    <w:p w:rsidR="00650A3A" w:rsidRDefault="00650A3A"/>
    <w:sectPr w:rsidR="00650A3A" w:rsidSect="0065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9073C"/>
    <w:multiLevelType w:val="hybridMultilevel"/>
    <w:tmpl w:val="951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97F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3325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455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36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297F"/>
    <w:rsid w:val="005E4FE6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0A3A"/>
    <w:rsid w:val="0065544D"/>
    <w:rsid w:val="006555A3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E513A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6773F"/>
    <w:rsid w:val="007725FD"/>
    <w:rsid w:val="00776EAF"/>
    <w:rsid w:val="00777A3C"/>
    <w:rsid w:val="007801E3"/>
    <w:rsid w:val="00782474"/>
    <w:rsid w:val="0078256D"/>
    <w:rsid w:val="00783D2F"/>
    <w:rsid w:val="0078709D"/>
    <w:rsid w:val="00790ECC"/>
    <w:rsid w:val="00793378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4A76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E7920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6A02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66A77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2254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59C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E297F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link w:val="a3"/>
    <w:uiPriority w:val="99"/>
    <w:semiHidden/>
    <w:locked/>
    <w:rsid w:val="005E297F"/>
    <w:rPr>
      <w:rFonts w:ascii="Times New Roman" w:hAnsi="Times New Roman" w:cs="Times New Roman"/>
      <w:sz w:val="23"/>
      <w:szCs w:val="23"/>
      <w:lang w:eastAsia="ru-RU"/>
    </w:rPr>
  </w:style>
  <w:style w:type="paragraph" w:styleId="a5">
    <w:name w:val="List Paragraph"/>
    <w:basedOn w:val="a"/>
    <w:uiPriority w:val="99"/>
    <w:qFormat/>
    <w:rsid w:val="005E297F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5E297F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E297F"/>
    <w:pPr>
      <w:widowControl w:val="0"/>
      <w:shd w:val="clear" w:color="auto" w:fill="FFFFFF"/>
      <w:spacing w:line="317" w:lineRule="exact"/>
      <w:ind w:hanging="1380"/>
    </w:pPr>
    <w:rPr>
      <w:rFonts w:ascii="Calibri" w:eastAsia="Calibri" w:hAnsi="Calibri" w:cs="Calibri"/>
      <w:sz w:val="26"/>
      <w:szCs w:val="26"/>
    </w:rPr>
  </w:style>
  <w:style w:type="character" w:styleId="a6">
    <w:name w:val="Strong"/>
    <w:uiPriority w:val="99"/>
    <w:qFormat/>
    <w:rsid w:val="005E297F"/>
    <w:rPr>
      <w:b/>
      <w:bCs/>
    </w:rPr>
  </w:style>
  <w:style w:type="paragraph" w:styleId="a7">
    <w:name w:val="Balloon Text"/>
    <w:basedOn w:val="a"/>
    <w:link w:val="a8"/>
    <w:uiPriority w:val="99"/>
    <w:semiHidden/>
    <w:rsid w:val="004956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F4FCD"/>
    <w:rPr>
      <w:rFonts w:ascii="Times New Roman" w:eastAsia="Times New Roman" w:hAnsi="Times New Roman"/>
      <w:sz w:val="0"/>
      <w:szCs w:val="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E66A77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Кутушевский с-с</cp:lastModifiedBy>
  <cp:revision>5</cp:revision>
  <cp:lastPrinted>2022-07-14T09:31:00Z</cp:lastPrinted>
  <dcterms:created xsi:type="dcterms:W3CDTF">2021-05-31T10:25:00Z</dcterms:created>
  <dcterms:modified xsi:type="dcterms:W3CDTF">2022-07-14T09:34:00Z</dcterms:modified>
</cp:coreProperties>
</file>